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FB" w:rsidRDefault="00D14DFB" w:rsidP="00C40D3F">
      <w:pPr>
        <w:jc w:val="left"/>
      </w:pPr>
      <w:r>
        <w:t xml:space="preserve">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8045"/>
      </w:tblGrid>
      <w:tr w:rsidR="00543002" w:rsidTr="00543002">
        <w:tc>
          <w:tcPr>
            <w:tcW w:w="2943" w:type="dxa"/>
          </w:tcPr>
          <w:p w:rsidR="00543002" w:rsidRDefault="00543002" w:rsidP="00C40D3F">
            <w:pPr>
              <w:jc w:val="left"/>
            </w:pPr>
            <w:r w:rsidRPr="001D539D">
              <w:rPr>
                <w:noProof/>
                <w:lang w:eastAsia="ru-RU"/>
              </w:rPr>
              <w:drawing>
                <wp:inline distT="0" distB="0" distL="0" distR="0" wp14:anchorId="7DF22F93" wp14:editId="4F1811D6">
                  <wp:extent cx="1343025" cy="1057275"/>
                  <wp:effectExtent l="0" t="0" r="123825" b="123825"/>
                  <wp:docPr id="249" name="Рисунок 64" descr="C:\Documents and Settings\HomeUSER\Мои документы\Мои рисунки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HomeUSER\Мои документы\Мои рисунки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39700" dir="2700000" algn="tl" rotWithShape="0">
                              <a:srgbClr val="333333">
                                <a:alpha val="64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3503C7" w:rsidRDefault="003503C7" w:rsidP="00E454E7">
            <w:pPr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</w:p>
          <w:p w:rsidR="00E454E7" w:rsidRPr="004067C5" w:rsidRDefault="00E454E7" w:rsidP="00E454E7">
            <w:pPr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 w:val="16"/>
                <w:szCs w:val="16"/>
                <w:u w:val="single"/>
                <w:lang w:eastAsia="ru-RU"/>
              </w:rPr>
            </w:pPr>
            <w:r w:rsidRPr="004067C5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 w:val="72"/>
                <w:szCs w:val="72"/>
                <w:u w:val="single"/>
                <w:lang w:eastAsia="ru-RU"/>
              </w:rPr>
              <w:t>Во времена былые</w:t>
            </w:r>
          </w:p>
          <w:p w:rsidR="00543002" w:rsidRDefault="00543002" w:rsidP="00543002">
            <w:pPr>
              <w:jc w:val="center"/>
              <w:rPr>
                <w:b/>
                <w:i/>
                <w:sz w:val="56"/>
                <w:szCs w:val="56"/>
              </w:rPr>
            </w:pPr>
          </w:p>
          <w:p w:rsidR="00543002" w:rsidRDefault="00543002" w:rsidP="00E454E7">
            <w:pPr>
              <w:jc w:val="center"/>
            </w:pPr>
          </w:p>
        </w:tc>
      </w:tr>
    </w:tbl>
    <w:p w:rsidR="004808FA" w:rsidRDefault="00E454E7" w:rsidP="004808FA">
      <w:pPr>
        <w:ind w:firstLine="708"/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</w:pPr>
      <w:r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>Наше время – время великих достижений науки, техники, время замечательных открытий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. Но из всех чудес, созданных человеком, </w:t>
      </w:r>
      <w:r w:rsidR="00D2740E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наиболее сложным и великим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А. М. Горький считал книгу. В книге заключен огромный духовный мир человечества. Книга — самое могучее и самое универсальное средство общения людей, народов, поколений. Ее называют единственной машиной времени, с помощью которой можно совершать путешествия в невиданные страны, в прошлое, в будущее и настоящее... Книга — верный и неизменный наш спутник. Она остается главным источником, из которого мы черпаем знания. Недаром </w:t>
      </w:r>
    </w:p>
    <w:p w:rsidR="003503C7" w:rsidRPr="00D2740E" w:rsidRDefault="003503C7" w:rsidP="004808FA">
      <w:pPr>
        <w:rPr>
          <w:rFonts w:ascii="Monotype Corsiva" w:eastAsia="Times New Roman" w:hAnsi="Monotype Corsiva" w:cs="Times New Roman"/>
          <w:b/>
          <w:color w:val="C0504D" w:themeColor="accent2"/>
          <w:w w:val="130"/>
          <w:sz w:val="20"/>
          <w:szCs w:val="20"/>
          <w:lang w:eastAsia="ru-RU"/>
        </w:rPr>
      </w:pPr>
      <w:r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>К. Г. Паустовский писал: «Читайте! И пусть в вашей жизни не будет ни одного дня, когда бы вы не прочли хоть одной страницы из новой книги!»</w:t>
      </w:r>
    </w:p>
    <w:p w:rsidR="00D2740E" w:rsidRPr="00D2740E" w:rsidRDefault="00D2740E" w:rsidP="003503C7">
      <w:pPr>
        <w:ind w:left="708" w:firstLine="708"/>
        <w:rPr>
          <w:rFonts w:ascii="Monotype Corsiva" w:eastAsia="Times New Roman" w:hAnsi="Monotype Corsiva" w:cs="Times New Roman"/>
          <w:b/>
          <w:color w:val="548DD4" w:themeColor="text2" w:themeTint="99"/>
          <w:w w:val="130"/>
          <w:sz w:val="20"/>
          <w:szCs w:val="20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4217"/>
      </w:tblGrid>
      <w:tr w:rsidR="003503C7" w:rsidTr="003503C7">
        <w:tc>
          <w:tcPr>
            <w:tcW w:w="6771" w:type="dxa"/>
          </w:tcPr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color w:val="548DD4" w:themeColor="text2" w:themeTint="99"/>
                <w:w w:val="130"/>
                <w:szCs w:val="28"/>
                <w:lang w:eastAsia="ru-RU"/>
              </w:rPr>
              <w:t xml:space="preserve">            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Отраженье</w:t>
            </w:r>
            <w:r w:rsidRPr="00D2740E">
              <w:rPr>
                <w:color w:val="E36C0A" w:themeColor="accent6" w:themeShade="BF"/>
              </w:rPr>
              <w:t xml:space="preserve"> </w:t>
            </w:r>
            <w:r w:rsidR="004808FA">
              <w:rPr>
                <w:color w:val="E36C0A" w:themeColor="accent6" w:themeShade="BF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исчезнувших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лет,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Облегченье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житейского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ига,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Вечных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истин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немеркнущий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свет — 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Это — книга. Да здравствует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книга!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Неустанных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исканий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залог,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Радость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каждого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нового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сдвига,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Указанье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грядущих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дорог — 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Это — книга. Да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здравствует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книга!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Чистых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радостей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светлый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исток,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Закрепленье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счастливого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мига,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Лучший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друг,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если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ты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одинок, — </w:t>
            </w:r>
          </w:p>
          <w:p w:rsidR="003503C7" w:rsidRPr="00D2740E" w:rsidRDefault="003503C7" w:rsidP="003503C7">
            <w:pPr>
              <w:jc w:val="left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Это — книга. Да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здравствует </w:t>
            </w:r>
            <w:r w:rsidR="004808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</w:t>
            </w: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>книга!</w:t>
            </w:r>
          </w:p>
          <w:p w:rsidR="003503C7" w:rsidRPr="003503C7" w:rsidRDefault="003503C7" w:rsidP="003503C7">
            <w:pPr>
              <w:ind w:firstLine="708"/>
              <w:jc w:val="left"/>
              <w:rPr>
                <w:rFonts w:ascii="Monotype Corsiva" w:eastAsia="Times New Roman" w:hAnsi="Monotype Corsiva" w:cs="Times New Roman"/>
                <w:b/>
                <w:color w:val="548DD4" w:themeColor="text2" w:themeTint="99"/>
                <w:w w:val="130"/>
                <w:szCs w:val="28"/>
                <w:lang w:eastAsia="ru-RU"/>
              </w:rPr>
            </w:pPr>
            <w:r w:rsidRPr="00D2740E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w w:val="130"/>
                <w:szCs w:val="28"/>
                <w:lang w:eastAsia="ru-RU"/>
              </w:rPr>
              <w:t xml:space="preserve">                           Т. Л. Щепкина-Куперник</w:t>
            </w:r>
          </w:p>
          <w:p w:rsidR="003503C7" w:rsidRDefault="003503C7" w:rsidP="00543002">
            <w:pPr>
              <w:jc w:val="left"/>
              <w:rPr>
                <w:szCs w:val="28"/>
              </w:rPr>
            </w:pPr>
          </w:p>
        </w:tc>
        <w:tc>
          <w:tcPr>
            <w:tcW w:w="4217" w:type="dxa"/>
          </w:tcPr>
          <w:p w:rsidR="003503C7" w:rsidRDefault="003503C7" w:rsidP="00543002">
            <w:pPr>
              <w:jc w:val="left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DAD9F" wp14:editId="367AA493">
                  <wp:extent cx="2581273" cy="2143125"/>
                  <wp:effectExtent l="0" t="0" r="0" b="0"/>
                  <wp:docPr id="228" name="Picture 2" descr="http://img0.liveinternet.ru/images/attach/c/1/50/931/50931388_0cedbf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img0.liveinternet.ru/images/attach/c/1/50/931/50931388_0cedbf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634" cy="21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C7" w:rsidRPr="00D2740E" w:rsidRDefault="00D2740E" w:rsidP="00D2740E">
      <w:pPr>
        <w:jc w:val="left"/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color w:val="548DD4" w:themeColor="text2" w:themeTint="99"/>
          <w:w w:val="130"/>
          <w:sz w:val="32"/>
          <w:szCs w:val="32"/>
          <w:lang w:eastAsia="ru-RU"/>
        </w:rPr>
        <w:t xml:space="preserve">     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Предлагаем </w:t>
      </w:r>
      <w:r w:rsidR="004808FA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вашему </w:t>
      </w:r>
      <w:r w:rsidR="004808FA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вниманию рекомендательный </w:t>
      </w:r>
      <w:r w:rsidR="004808FA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список </w:t>
      </w:r>
      <w:r w:rsidR="004808FA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</w:t>
      </w:r>
      <w:r w:rsidR="003503C7"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>книг для дополнительного чтения по истории. Все эти книги имеются в нашей школьной библиотеке и доступны для чтения детей.</w:t>
      </w:r>
    </w:p>
    <w:p w:rsidR="003503C7" w:rsidRPr="00D2740E" w:rsidRDefault="003503C7" w:rsidP="00D2740E">
      <w:pPr>
        <w:ind w:firstLine="708"/>
        <w:jc w:val="left"/>
        <w:rPr>
          <w:rFonts w:ascii="Monotype Corsiva" w:eastAsia="Times New Roman" w:hAnsi="Monotype Corsiva" w:cs="Times New Roman"/>
          <w:b/>
          <w:color w:val="C0504D" w:themeColor="accent2"/>
          <w:w w:val="130"/>
          <w:sz w:val="16"/>
          <w:szCs w:val="16"/>
          <w:lang w:eastAsia="ru-RU"/>
        </w:rPr>
      </w:pPr>
      <w:r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Рекомендованный возраст: школьники средних </w:t>
      </w:r>
      <w:r w:rsidR="00F93C25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 </w:t>
      </w:r>
      <w:r w:rsidRPr="00D2740E">
        <w:rPr>
          <w:rFonts w:ascii="Monotype Corsiva" w:eastAsia="Times New Roman" w:hAnsi="Monotype Corsiva" w:cs="Times New Roman"/>
          <w:b/>
          <w:color w:val="C0504D" w:themeColor="accent2"/>
          <w:w w:val="130"/>
          <w:sz w:val="32"/>
          <w:szCs w:val="32"/>
          <w:lang w:eastAsia="ru-RU"/>
        </w:rPr>
        <w:t xml:space="preserve">и старших классов. </w:t>
      </w:r>
    </w:p>
    <w:p w:rsidR="00DD250E" w:rsidRPr="00F93C25" w:rsidRDefault="00D2740E" w:rsidP="00F93C25">
      <w:pPr>
        <w:ind w:firstLine="708"/>
        <w:jc w:val="left"/>
        <w:rPr>
          <w:rFonts w:ascii="Monotype Corsiva" w:eastAsia="Times New Roman" w:hAnsi="Monotype Corsiva" w:cs="Times New Roman"/>
          <w:b/>
          <w:color w:val="548DD4" w:themeColor="text2" w:themeTint="99"/>
          <w:w w:val="13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3FF88A" wp14:editId="012E88AC">
            <wp:extent cx="2857500" cy="1352550"/>
            <wp:effectExtent l="0" t="0" r="0" b="0"/>
            <wp:docPr id="229" name="Рисунок 229" descr="http://static1.ozone.ru/multimedia/books_covers/c300/100315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ozone.ru/multimedia/books_covers/c300/10031543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13DED59" wp14:editId="6FC75861">
            <wp:extent cx="1905000" cy="1285875"/>
            <wp:effectExtent l="0" t="0" r="0" b="9525"/>
            <wp:docPr id="230" name="Рисунок 230" descr="http://static2.ozone.ru/multimedia/books_covers/c200/100297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2.ozone.ru/multimedia/books_covers/c200/10029774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850"/>
        <w:gridCol w:w="3509"/>
      </w:tblGrid>
      <w:tr w:rsidR="00DD250E" w:rsidTr="00DD5FBE">
        <w:tc>
          <w:tcPr>
            <w:tcW w:w="6629" w:type="dxa"/>
          </w:tcPr>
          <w:p w:rsidR="00DD250E" w:rsidRPr="00867CEF" w:rsidRDefault="00B103A3" w:rsidP="00867CEF">
            <w:pPr>
              <w:jc w:val="center"/>
              <w:rPr>
                <w:u w:val="single"/>
              </w:rPr>
            </w:pPr>
            <w:r w:rsidRPr="00867CEF">
              <w:rPr>
                <w:b/>
                <w:i/>
                <w:color w:val="C0504D" w:themeColor="accent2"/>
                <w:sz w:val="56"/>
                <w:szCs w:val="56"/>
                <w:u w:val="single"/>
              </w:rPr>
              <w:lastRenderedPageBreak/>
              <w:t>История Древнего мира</w:t>
            </w:r>
          </w:p>
        </w:tc>
        <w:tc>
          <w:tcPr>
            <w:tcW w:w="4359" w:type="dxa"/>
            <w:gridSpan w:val="2"/>
          </w:tcPr>
          <w:p w:rsidR="00DD250E" w:rsidRPr="00D2740E" w:rsidRDefault="00DD250E" w:rsidP="00DD250E"/>
        </w:tc>
      </w:tr>
      <w:tr w:rsidR="00DD5FBE" w:rsidTr="00DD5F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03A3" w:rsidRDefault="00B103A3" w:rsidP="00D10431">
            <w:pPr>
              <w:rPr>
                <w:b/>
              </w:rPr>
            </w:pPr>
          </w:p>
          <w:p w:rsidR="00DD5FBE" w:rsidRPr="00867CEF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Подосинов А.В. Рим: Боги и герои.</w:t>
            </w:r>
          </w:p>
          <w:p w:rsidR="00DD5FBE" w:rsidRDefault="00662254" w:rsidP="00662254">
            <w:r>
              <w:t xml:space="preserve">      </w:t>
            </w:r>
            <w:r w:rsidR="00DD5FBE">
              <w:t>Римляне верили, что весь окружающий их мир населён многочисленными божествами, которые распоряжаются всеми происходящими в этом мире событиями и делами. Всё, что совершал человек, всё, что случалось с ним от рождения до смерти, непременно касалось какого-нибудь божества. Оно и «отвечало» за удачный исход дела, и его надо было умилостивить жертвоприношениями и молитвой.</w:t>
            </w:r>
          </w:p>
          <w:p w:rsidR="00DD5FBE" w:rsidRDefault="00DD5FBE" w:rsidP="00D10431">
            <w:r w:rsidRPr="00C77D72">
              <w:t>В этой книге серии "Боги и герои" рассказывается о древних римлянах и их богах, о гаданиях и празднествах, о приключениях героев и об основании города Рима.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4F8B91BF" wp14:editId="38631BD0">
                  <wp:extent cx="1905000" cy="2524125"/>
                  <wp:effectExtent l="0" t="0" r="0" b="9525"/>
                  <wp:docPr id="48" name="Рисунок 48" descr="&amp;Rcy;&amp;icy;&amp;mcy;: &amp;Bcy;&amp;ocy;&amp;gcy;&amp;icy; &amp;icy; &amp;gcy;&amp;iecy;&amp;rcy;&amp;o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icy;&amp;mcy;: &amp;Bcy;&amp;ocy;&amp;gcy;&amp;icy; &amp;icy; &amp;gcy;&amp;iecy;&amp;rcy;&amp;o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C1D" w:rsidRDefault="00310C1D"/>
    <w:p w:rsidR="00310C1D" w:rsidRDefault="00310C1D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7052"/>
      </w:tblGrid>
      <w:tr w:rsidR="00DD5FBE" w:rsidTr="00DD5FBE">
        <w:tc>
          <w:tcPr>
            <w:tcW w:w="3936" w:type="dxa"/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2ED6F515" wp14:editId="0784EFC3">
                  <wp:extent cx="2247900" cy="2581275"/>
                  <wp:effectExtent l="0" t="0" r="0" b="9525"/>
                  <wp:docPr id="49" name="Рисунок 49" descr="http://static2.ozone.ru/multimedia/books_covers/100865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2.ozone.ru/multimedia/books_covers/1008655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DD5FBE" w:rsidRPr="00867CEF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«Легенды и мифы Древней Греции»</w:t>
            </w:r>
          </w:p>
          <w:p w:rsidR="00DD5FBE" w:rsidRDefault="00662254" w:rsidP="00D10431">
            <w:r>
              <w:t xml:space="preserve">      </w:t>
            </w:r>
            <w:r w:rsidR="00DD5FBE">
              <w:t>Невозможно правильно понять ни классическую русскую литературу, ни произведения европейских писателей без знания мифологии Древней Греции.</w:t>
            </w:r>
          </w:p>
          <w:p w:rsidR="00DD5FBE" w:rsidRDefault="00DD5FBE" w:rsidP="00D10431">
            <w:r>
              <w:t>Книга  «Легенды и мифы Древней Греции» завоевала любовь и признание миллионов читателей во всем мире. Простота и ясность изложения сочетаются с красочностью и поэтикой античных мифов, которые завораживают и уносят читателя в волшебный мир богов и героев Древней Эллады с их страстями, переживаниями, борьбой и благородством.</w:t>
            </w:r>
          </w:p>
          <w:p w:rsidR="00DD5FBE" w:rsidRDefault="00DD5FBE" w:rsidP="00D10431">
            <w:r>
              <w:t>Книга занимает особое место среди множества интереснейших изданий и остается лучшим популярным изложением древнегреческой мифологии.</w:t>
            </w:r>
          </w:p>
        </w:tc>
      </w:tr>
    </w:tbl>
    <w:p w:rsidR="00DD5FBE" w:rsidRDefault="00DD5FBE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934"/>
      </w:tblGrid>
      <w:tr w:rsidR="00DD5FBE" w:rsidTr="00310C1D">
        <w:tc>
          <w:tcPr>
            <w:tcW w:w="7054" w:type="dxa"/>
          </w:tcPr>
          <w:p w:rsidR="00310C1D" w:rsidRDefault="00310C1D" w:rsidP="00D10431">
            <w:pPr>
              <w:rPr>
                <w:b/>
              </w:rPr>
            </w:pPr>
          </w:p>
          <w:p w:rsidR="00310C1D" w:rsidRDefault="00310C1D" w:rsidP="00D10431">
            <w:pPr>
              <w:rPr>
                <w:b/>
              </w:rPr>
            </w:pPr>
          </w:p>
          <w:p w:rsidR="00DD5FBE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Мифы и легенды Европы</w:t>
            </w:r>
          </w:p>
          <w:p w:rsidR="00867CEF" w:rsidRPr="00867CEF" w:rsidRDefault="00867CEF" w:rsidP="00D10431">
            <w:pPr>
              <w:rPr>
                <w:b/>
                <w:u w:val="single"/>
              </w:rPr>
            </w:pPr>
          </w:p>
          <w:p w:rsidR="00DD5FBE" w:rsidRDefault="00662254" w:rsidP="00D10431">
            <w:r>
              <w:t xml:space="preserve">     </w:t>
            </w:r>
            <w:r w:rsidR="00DD5FBE" w:rsidRPr="007D61C8">
              <w:t>В предлагаемой книге собраны двенадцать легенд, родившихся в странах Западной Европы ещё в Средневековье. Имена многих героев хорошо известны нам. Читатели встретятся с рыцарем Роландом и Робин Гудом, Лорелеей и Дон Жуаном, прикоснутся к высоким чувствам вечным темам любви, дружбы, подвига. Содержит иллюстрации.</w:t>
            </w:r>
          </w:p>
        </w:tc>
        <w:tc>
          <w:tcPr>
            <w:tcW w:w="3934" w:type="dxa"/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7F0C30BD" wp14:editId="11B6CFD4">
                  <wp:extent cx="1905000" cy="2657475"/>
                  <wp:effectExtent l="0" t="0" r="0" b="9525"/>
                  <wp:docPr id="50" name="Рисунок 50" descr="&amp;Mcy;&amp;icy;&amp;fcy;&amp;ycy; &amp;icy; &amp;lcy;&amp;iecy;&amp;gcy;&amp;iecy;&amp;ncy;&amp;dcy;&amp;ycy; &amp;IEcy;&amp;vcy;&amp;rcy;&amp;ocy;&amp;p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Mcy;&amp;icy;&amp;fcy;&amp;ycy; &amp;icy; &amp;lcy;&amp;iecy;&amp;gcy;&amp;iecy;&amp;ncy;&amp;dcy;&amp;ycy; &amp;IEcy;&amp;vcy;&amp;rcy;&amp;ocy;&amp;p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FBE" w:rsidRDefault="00DD5FBE"/>
    <w:p w:rsidR="00DD5FBE" w:rsidRDefault="00DD5FBE"/>
    <w:p w:rsidR="00890102" w:rsidRDefault="00890102"/>
    <w:p w:rsidR="00D85DDF" w:rsidRDefault="00D85DDF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485"/>
      </w:tblGrid>
      <w:tr w:rsidR="00DD5FBE" w:rsidTr="00310C1D">
        <w:trPr>
          <w:trHeight w:val="4378"/>
        </w:trPr>
        <w:tc>
          <w:tcPr>
            <w:tcW w:w="4503" w:type="dxa"/>
          </w:tcPr>
          <w:p w:rsidR="00DD5FBE" w:rsidRDefault="00DD5FBE" w:rsidP="00D10431"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1312" behindDoc="0" locked="0" layoutInCell="1" allowOverlap="0" wp14:anchorId="6AD67A8C" wp14:editId="41283862">
                  <wp:simplePos x="0" y="0"/>
                  <wp:positionH relativeFrom="column">
                    <wp:posOffset>78105</wp:posOffset>
                  </wp:positionH>
                  <wp:positionV relativeFrom="line">
                    <wp:posOffset>33655</wp:posOffset>
                  </wp:positionV>
                  <wp:extent cx="1990725" cy="2733675"/>
                  <wp:effectExtent l="0" t="0" r="9525" b="9525"/>
                  <wp:wrapSquare wrapText="bothSides"/>
                  <wp:docPr id="52" name="Рисунок 52" descr="&amp;Pcy;&amp;rcy;&amp;icy;&amp;kcy;&amp;lcy;&amp;yucy;&amp;chcy;&amp;iecy;&amp;ncy;&amp;icy;&amp;yacy; &amp;dcy;&amp;ocy;&amp;icy;&amp;scy;&amp;tcy;&amp;ocy;&amp;rcy;&amp;icy;&amp;chcy;&amp;iecy;&amp;scy;&amp;kcy;&amp;ocy;&amp;gcy;&amp;ocy; &amp;mcy;&amp;acy;&amp;lcy;&amp;softcy;&amp;ch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Pcy;&amp;rcy;&amp;icy;&amp;kcy;&amp;lcy;&amp;yucy;&amp;chcy;&amp;iecy;&amp;ncy;&amp;icy;&amp;yacy; &amp;dcy;&amp;ocy;&amp;icy;&amp;scy;&amp;tcy;&amp;ocy;&amp;rcy;&amp;icy;&amp;chcy;&amp;iecy;&amp;scy;&amp;kcy;&amp;ocy;&amp;gcy;&amp;ocy; &amp;mcy;&amp;acy;&amp;lcy;&amp;softcy;&amp;ch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5" w:type="dxa"/>
          </w:tcPr>
          <w:p w:rsidR="00DD5FBE" w:rsidRPr="00867CEF" w:rsidRDefault="00DD5FBE" w:rsidP="00D10431">
            <w:pPr>
              <w:jc w:val="left"/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Э. д`Эрвильи. Приключения доисторического мальчика</w:t>
            </w:r>
          </w:p>
          <w:p w:rsidR="00DD5FBE" w:rsidRDefault="00DD5FBE" w:rsidP="00D10431">
            <w:r>
              <w:t xml:space="preserve">     </w:t>
            </w:r>
            <w:r w:rsidRPr="0054577F">
              <w:t>О суровой борьбе первобытного человека с грозными силами природы. В центре повести судьба и приключения мальчика, жившего много тысяч лет назад.</w:t>
            </w:r>
          </w:p>
          <w:p w:rsidR="00DD5FBE" w:rsidRDefault="00DD5FBE" w:rsidP="00D10431">
            <w:r>
              <w:t xml:space="preserve">    </w:t>
            </w:r>
            <w:r w:rsidRPr="0054577F">
              <w:t xml:space="preserve">Доисторический мальчик по имени </w:t>
            </w:r>
            <w:proofErr w:type="spellStart"/>
            <w:r w:rsidRPr="0054577F">
              <w:t>Крек</w:t>
            </w:r>
            <w:proofErr w:type="spellEnd"/>
            <w:r w:rsidRPr="0054577F">
              <w:t xml:space="preserve"> приглашает вас к себе в гости. Адрес у него простой: пещера над рекой — там, где вода омывает холм. Вы не заблудитесь — в пещере постоянно горит огонь. Когда будете в пути, остерегайтесь диких животных. И, пожалуйста, не ошибитесь веком!</w:t>
            </w:r>
          </w:p>
        </w:tc>
      </w:tr>
    </w:tbl>
    <w:p w:rsidR="00DD5FBE" w:rsidRDefault="00DD5FBE" w:rsidP="00DD5FBE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4501"/>
      </w:tblGrid>
      <w:tr w:rsidR="00DD5FBE" w:rsidTr="00310C1D">
        <w:tc>
          <w:tcPr>
            <w:tcW w:w="6487" w:type="dxa"/>
          </w:tcPr>
          <w:p w:rsidR="00DD5FBE" w:rsidRPr="00867CEF" w:rsidRDefault="00DD5FBE" w:rsidP="00D10431">
            <w:pPr>
              <w:rPr>
                <w:b/>
                <w:u w:val="single"/>
              </w:rPr>
            </w:pPr>
            <w:r>
              <w:t xml:space="preserve">   </w:t>
            </w:r>
            <w:r w:rsidRPr="00867CEF">
              <w:rPr>
                <w:b/>
                <w:u w:val="single"/>
              </w:rPr>
              <w:t>Матье М. Кари ученик художника</w:t>
            </w:r>
          </w:p>
          <w:p w:rsidR="00DD5FBE" w:rsidRDefault="00DD5FBE" w:rsidP="00D10431">
            <w:r>
              <w:t xml:space="preserve">     На окраине Фив в маленьких лачугах жили ремесленники. Это были каменотёсы и строители, скульпторы и живописцы, искусные мастера, которые вырубали гробницы и расписывали их стены замечательными росписями, создавали прекрасные статуи.  Из камня, дерева, металла они изготовляли великолепные сосуды, мебель, украшения, наполнявшие гробницы фараонов, знатных и богатых египтян.</w:t>
            </w:r>
          </w:p>
          <w:p w:rsidR="00DD5FBE" w:rsidRDefault="00DD5FBE" w:rsidP="00D10431">
            <w:r>
              <w:t xml:space="preserve">     Здесь среди этих мастеров и жил герой повести, ученик художника Хеви, мальчик Кари.</w:t>
            </w:r>
          </w:p>
          <w:p w:rsidR="00DD5FBE" w:rsidRDefault="00DD5FBE" w:rsidP="00D10431">
            <w:r>
              <w:t xml:space="preserve">      </w:t>
            </w:r>
            <w:r w:rsidRPr="007E72CD">
              <w:t>События, о которых рассказывается в повести, происходили около трех тысяч лет назад, во время правления фараона Рамсеса III.</w:t>
            </w:r>
          </w:p>
        </w:tc>
        <w:tc>
          <w:tcPr>
            <w:tcW w:w="4501" w:type="dxa"/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4834C119" wp14:editId="2AE0A836">
                  <wp:extent cx="2219325" cy="2990850"/>
                  <wp:effectExtent l="0" t="0" r="9525" b="0"/>
                  <wp:docPr id="53" name="Рисунок 2" descr="&amp;Mcy;&amp;acy;&amp;tcy;&amp;softcy;&amp;iecy; &amp;Mcy;&amp;icy;&amp;lcy;&amp;icy;&amp;tscy;&amp;acy; - &amp;Kcy;&amp;acy;&amp;rcy;&amp;icy;, &amp;ucy;&amp;chcy;&amp;iecy;&amp;ncy;&amp;icy;&amp;kcy; &amp;khcy;&amp;ucy;&amp;dcy;&amp;ocy;&amp;zhcy;&amp;ncy;&amp;icy;&amp;kcy;&amp;acy; &amp;scy;&amp;kcy;&amp;acy;&amp;chcy;&amp;acy;&amp;tcy;&amp;softcy; &amp;bcy;&amp;iecy;&amp;scy;&amp;pcy;&amp;lcy;&amp;acy;&amp;t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tcy;&amp;softcy;&amp;iecy; &amp;Mcy;&amp;icy;&amp;lcy;&amp;icy;&amp;tscy;&amp;acy; - &amp;Kcy;&amp;acy;&amp;rcy;&amp;icy;, &amp;ucy;&amp;chcy;&amp;iecy;&amp;ncy;&amp;icy;&amp;kcy; &amp;khcy;&amp;ucy;&amp;dcy;&amp;ocy;&amp;zhcy;&amp;ncy;&amp;icy;&amp;kcy;&amp;acy; &amp;scy;&amp;kcy;&amp;acy;&amp;chcy;&amp;acy;&amp;tcy;&amp;softcy; &amp;bcy;&amp;iecy;&amp;scy;&amp;pcy;&amp;lcy;&amp;acy;&amp;t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A1E814" wp14:editId="6950ED2D">
                      <wp:extent cx="304800" cy="304800"/>
                      <wp:effectExtent l="0" t="0" r="0" b="0"/>
                      <wp:docPr id="51" name="AutoShape 1" descr="&amp;Mcy;&amp;acy;&amp;tcy;&amp;softcy;&amp;iecy; &amp;Mcy;&amp;icy;&amp;lcy;&amp;icy;&amp;tscy;&amp;acy; - &amp;Kcy;&amp;acy;&amp;rcy;&amp;icy;, &amp;ucy;&amp;chcy;&amp;iecy;&amp;ncy;&amp;icy;&amp;kcy; &amp;khcy;&amp;ucy;&amp;dcy;&amp;ocy;&amp;zhcy;&amp;ncy;&amp;icy;&amp;kcy;&amp;acy; &amp;scy;&amp;kcy;&amp;acy;&amp;chcy;&amp;acy;&amp;tcy;&amp;softcy; &amp;bcy;&amp;iecy;&amp;scy;&amp;pcy;&amp;lcy;&amp;acy;&amp;tcy;&amp;ncy;&amp;ocy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&amp;Mcy;&amp;acy;&amp;tcy;&amp;softcy;&amp;iecy; &amp;Mcy;&amp;icy;&amp;lcy;&amp;icy;&amp;tscy;&amp;acy; - &amp;Kcy;&amp;acy;&amp;rcy;&amp;icy;, &amp;ucy;&amp;chcy;&amp;iecy;&amp;ncy;&amp;icy;&amp;kcy; &amp;khcy;&amp;ucy;&amp;dcy;&amp;ocy;&amp;zhcy;&amp;ncy;&amp;icy;&amp;kcy;&amp;acy; &amp;scy;&amp;kcy;&amp;acy;&amp;chcy;&amp;acy;&amp;tcy;&amp;softcy; &amp;bcy;&amp;iecy;&amp;scy;&amp;pcy;&amp;lcy;&amp;acy;&amp;tcy;&amp;ncy;&amp;ocy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JfT2Qy&#10;AwAAdgc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DD5FBE" w:rsidRDefault="00DD5FBE" w:rsidP="00DD5FBE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478"/>
      </w:tblGrid>
      <w:tr w:rsidR="00DD5FBE" w:rsidTr="00310C1D">
        <w:tc>
          <w:tcPr>
            <w:tcW w:w="3510" w:type="dxa"/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35E01DE9" wp14:editId="71E84C82">
                  <wp:extent cx="2066925" cy="2962275"/>
                  <wp:effectExtent l="0" t="0" r="9525" b="9525"/>
                  <wp:docPr id="54" name="Рисунок 54" descr="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DD5FBE" w:rsidRPr="00867CEF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Матье М. День египетского мальчика</w:t>
            </w:r>
          </w:p>
          <w:p w:rsidR="00DD5FBE" w:rsidRDefault="00DD5FBE" w:rsidP="00D10431">
            <w:r>
              <w:t xml:space="preserve">      В этой книге рассказано о том, как жили люди много веков назад в одном из самых больших рабовладельческих государств древности – в Египте.</w:t>
            </w:r>
          </w:p>
          <w:p w:rsidR="00DD5FBE" w:rsidRDefault="00DD5FBE" w:rsidP="00D10431">
            <w:r>
              <w:t xml:space="preserve">   М. Матье </w:t>
            </w:r>
            <w:r w:rsidRPr="0000244A">
              <w:t>рассказала, как проводил свой день египетский мальчик, о доме из глины, в котором он жил, о колотушках, которые он получал от школьного учителя. Рассказала об иероглифах, которые он выводил тростниковой палочкой на черепках и на папирусе, о странных буквах, напоминающих рисунки.</w:t>
            </w:r>
          </w:p>
          <w:p w:rsidR="00DD5FBE" w:rsidRDefault="00DD5FBE" w:rsidP="00D10431">
            <w:r>
              <w:t xml:space="preserve">   Из книги мы узнаем, как жили в Египте  рабы, ремесленники. Ведь руками этих людей обрабатывались поля и огороды, изготовлялись различные изделия, добывался и обтёсывался камень для построек. Из чего они делали ткани, как изготовляли глиняную посуду, как плавили металл, вы узнаете, прочитав эту книгу.</w:t>
            </w:r>
          </w:p>
        </w:tc>
      </w:tr>
    </w:tbl>
    <w:p w:rsidR="00DD5FBE" w:rsidRDefault="00DD5FBE" w:rsidP="00DD5FBE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3367"/>
      </w:tblGrid>
      <w:tr w:rsidR="00DD5FBE" w:rsidTr="00310C1D">
        <w:tc>
          <w:tcPr>
            <w:tcW w:w="7621" w:type="dxa"/>
          </w:tcPr>
          <w:p w:rsidR="00DD5FBE" w:rsidRPr="00867CEF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lastRenderedPageBreak/>
              <w:t>Говоров А. Алкамен – театральный мальчик</w:t>
            </w:r>
          </w:p>
          <w:p w:rsidR="00DD5FBE" w:rsidRDefault="00310C1D" w:rsidP="00D10431">
            <w:r>
              <w:t xml:space="preserve">     </w:t>
            </w:r>
            <w:r w:rsidR="00DD5FBE" w:rsidRPr="00B62663">
              <w:t>Две с половиной тысячи лет назад мальчишки, так же как и наши, современные подростки, больше всего на свете любили приключения. Но мальчику Алкамену, сыну рабыни, жившему в древних Афинах в V веке до нашей эры, в эпоху греко-персидских войн, приключения были нужны и потому, что ему очень хотелось совершить подвиг и заслужить себе свободу. Алкамен пытается похитить священную змею, выступает в театре вместо взрослого актера, раскрывает заговор, сражается с варварами, наконец, отправляется лазутчиком во вражеский лагерь и участвует в грандиозной морской битве при Саламине. Рядом с ним его друзья - девочка Мика и забавный старик Мнесилох.</w:t>
            </w:r>
          </w:p>
        </w:tc>
        <w:tc>
          <w:tcPr>
            <w:tcW w:w="3367" w:type="dxa"/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54FC151C" wp14:editId="65C2BEEB">
                  <wp:extent cx="1905000" cy="2762250"/>
                  <wp:effectExtent l="0" t="0" r="0" b="0"/>
                  <wp:docPr id="55" name="Рисунок 55" descr="&amp;Acy;.&amp;Gcy;&amp;ocy;&amp;vcy;&amp;ocy;&amp;rcy;&amp;ocy;&amp;vcy; - &amp;Acy;&amp;lcy;&amp;kcy;&amp;acy;&amp;mcy;&amp;iecy;&amp;ncy; - &amp;tcy;&amp;iecy;&amp;acy;&amp;tcy;&amp;rcy;&amp;acy;&amp;lcy;&amp;softcy;&amp;ncy;&amp;ycy;&amp;jcy; &amp;mcy;&amp;acy;&amp;lcy;&amp;softcy;&amp;ch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Acy;.&amp;Gcy;&amp;ocy;&amp;vcy;&amp;ocy;&amp;rcy;&amp;ocy;&amp;vcy; - &amp;Acy;&amp;lcy;&amp;kcy;&amp;acy;&amp;mcy;&amp;iecy;&amp;ncy; - &amp;tcy;&amp;iecy;&amp;acy;&amp;tcy;&amp;rcy;&amp;acy;&amp;lcy;&amp;softcy;&amp;ncy;&amp;ycy;&amp;jcy; &amp;mcy;&amp;acy;&amp;lcy;&amp;softcy;&amp;ch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20A" w:rsidRDefault="00C1420A"/>
    <w:p w:rsidR="00310C1D" w:rsidRPr="00867CEF" w:rsidRDefault="00310C1D" w:rsidP="00310C1D">
      <w:pPr>
        <w:jc w:val="center"/>
        <w:rPr>
          <w:b/>
          <w:i/>
          <w:color w:val="C0504D" w:themeColor="accent2"/>
          <w:szCs w:val="28"/>
          <w:u w:val="single"/>
        </w:rPr>
      </w:pPr>
      <w:r w:rsidRPr="00867CEF">
        <w:rPr>
          <w:b/>
          <w:i/>
          <w:color w:val="C0504D" w:themeColor="accent2"/>
          <w:sz w:val="56"/>
          <w:szCs w:val="56"/>
          <w:u w:val="single"/>
        </w:rPr>
        <w:t>Рассказы из истории России</w:t>
      </w:r>
    </w:p>
    <w:p w:rsidR="00310C1D" w:rsidRPr="00310C1D" w:rsidRDefault="00310C1D" w:rsidP="00310C1D">
      <w:pPr>
        <w:jc w:val="center"/>
        <w:rPr>
          <w:b/>
          <w:i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359"/>
      </w:tblGrid>
      <w:tr w:rsidR="00310C1D" w:rsidTr="00310C1D">
        <w:tc>
          <w:tcPr>
            <w:tcW w:w="6629" w:type="dxa"/>
          </w:tcPr>
          <w:p w:rsidR="00310C1D" w:rsidRPr="00867CEF" w:rsidRDefault="00310C1D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Пономарев С. Под стягом Святослава</w:t>
            </w:r>
          </w:p>
          <w:p w:rsidR="00310C1D" w:rsidRDefault="00310C1D" w:rsidP="00D10431">
            <w:r>
              <w:t xml:space="preserve">   </w:t>
            </w:r>
            <w:r w:rsidRPr="001715D5">
              <w:t>Историческая повесть о походах киевского князя Святослава Игоревича в X в., о его борьбе с Хазарским каганатом написана автором на основе романа "Стрелы Перуна".</w:t>
            </w:r>
          </w:p>
          <w:p w:rsidR="00310C1D" w:rsidRDefault="00310C1D" w:rsidP="00D10431">
            <w:r>
              <w:t xml:space="preserve">   </w:t>
            </w:r>
            <w:r w:rsidRPr="00BC26D4">
              <w:t>Борьба с Хазарским каганатом, Булгарским царством и Византией за объединенное под властью Киева могучее славянское государство отображена на фоне жизни простых росичей-земледельцев, людей миролюбивых, но одновременно и бесстрашных защитников родной земли.</w:t>
            </w:r>
          </w:p>
        </w:tc>
        <w:tc>
          <w:tcPr>
            <w:tcW w:w="4359" w:type="dxa"/>
          </w:tcPr>
          <w:p w:rsidR="00310C1D" w:rsidRDefault="00310C1D" w:rsidP="00D10431">
            <w:r>
              <w:rPr>
                <w:noProof/>
                <w:lang w:eastAsia="ru-RU"/>
              </w:rPr>
              <w:drawing>
                <wp:inline distT="0" distB="0" distL="0" distR="0" wp14:anchorId="7B7A3EF9" wp14:editId="1BCECDBF">
                  <wp:extent cx="1905000" cy="2533650"/>
                  <wp:effectExtent l="0" t="0" r="0" b="0"/>
                  <wp:docPr id="60" name="Рисунок 60" descr="&amp;Scy;&amp;tcy;&amp;acy;&amp;ncy;&amp;icy;&amp;scy;&amp;lcy;&amp;acy;&amp;vcy; &amp;Pcy;&amp;ocy;&amp;ncy;&amp;ocy;&amp;mcy;&amp;acy;&amp;rcy;&amp;iecy;&amp;vcy; - &amp;Pcy;&amp;ocy;&amp;dcy; &amp;scy;&amp;tcy;&amp;yacy;&amp;gcy;&amp;ocy;&amp;mcy; &amp;Scy;&amp;vcy;&amp;yacy;&amp;tcy;&amp;ocy;&amp;scy;&amp;lcy;&amp;a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Scy;&amp;tcy;&amp;acy;&amp;ncy;&amp;icy;&amp;scy;&amp;lcy;&amp;acy;&amp;vcy; &amp;Pcy;&amp;ocy;&amp;ncy;&amp;ocy;&amp;mcy;&amp;acy;&amp;rcy;&amp;iecy;&amp;vcy; - &amp;Pcy;&amp;ocy;&amp;dcy; &amp;scy;&amp;tcy;&amp;yacy;&amp;gcy;&amp;ocy;&amp;mcy; &amp;Scy;&amp;vcy;&amp;yacy;&amp;tcy;&amp;ocy;&amp;scy;&amp;lcy;&amp;a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DDF" w:rsidRDefault="00D85DDF"/>
    <w:p w:rsidR="00310C1D" w:rsidRDefault="00310C1D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485"/>
      </w:tblGrid>
      <w:tr w:rsidR="00310C1D" w:rsidTr="00310C1D">
        <w:tc>
          <w:tcPr>
            <w:tcW w:w="4503" w:type="dxa"/>
          </w:tcPr>
          <w:p w:rsidR="00310C1D" w:rsidRDefault="00310C1D" w:rsidP="00D10431">
            <w:r>
              <w:rPr>
                <w:noProof/>
                <w:lang w:eastAsia="ru-RU"/>
              </w:rPr>
              <w:drawing>
                <wp:inline distT="0" distB="0" distL="0" distR="0" wp14:anchorId="29D1B199" wp14:editId="6C96FC71">
                  <wp:extent cx="2095500" cy="3028950"/>
                  <wp:effectExtent l="0" t="0" r="0" b="0"/>
                  <wp:docPr id="58" name="Рисунок 58" descr="&amp;Scy;&amp;iecy;&amp;rcy;&amp;gcy;&amp;iecy;&amp;jcy; &amp;Acy;&amp;lcy;&amp;iecy;&amp;kcy;&amp;scy;&amp;iecy;&amp;iecy;&amp;vcy; - &amp;Scy;&amp;tcy;&amp;ocy; &amp;rcy;&amp;acy;&amp;scy;&amp;scy;&amp;kcy;&amp;acy;&amp;zcy;&amp;ocy;&amp;vcy; &amp;icy;&amp;zcy; &amp;rcy;&amp;ucy;&amp;scy;&amp;scy;&amp;kcy;&amp;ocy;&amp;jcy; &amp;icy;&amp;scy;&amp;tcy;&amp;ocy;&amp;rcy;&amp;icy;&amp;icy; &amp;ocy;&amp;bcy;&amp;lcy;&amp;ocy;&amp;zhcy;&amp;kcy;&amp;acy; &amp;kcy;&amp;ncy;&amp;icy;&amp;g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Scy;&amp;iecy;&amp;rcy;&amp;gcy;&amp;iecy;&amp;jcy; &amp;Acy;&amp;lcy;&amp;iecy;&amp;kcy;&amp;scy;&amp;iecy;&amp;iecy;&amp;vcy; - &amp;Scy;&amp;tcy;&amp;ocy; &amp;rcy;&amp;acy;&amp;scy;&amp;scy;&amp;kcy;&amp;acy;&amp;zcy;&amp;ocy;&amp;vcy; &amp;icy;&amp;zcy; &amp;rcy;&amp;ucy;&amp;scy;&amp;scy;&amp;kcy;&amp;ocy;&amp;jcy; &amp;icy;&amp;scy;&amp;tcy;&amp;ocy;&amp;rcy;&amp;icy;&amp;icy; &amp;ocy;&amp;bcy;&amp;lcy;&amp;ocy;&amp;zhcy;&amp;kcy;&amp;acy; &amp;kcy;&amp;ncy;&amp;icy;&amp;g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310C1D" w:rsidRPr="00867CEF" w:rsidRDefault="00310C1D" w:rsidP="00D10431">
            <w:pPr>
              <w:rPr>
                <w:b/>
                <w:u w:val="single"/>
              </w:rPr>
            </w:pPr>
            <w:r>
              <w:t xml:space="preserve"> </w:t>
            </w:r>
            <w:r w:rsidRPr="00867CEF">
              <w:rPr>
                <w:b/>
                <w:u w:val="single"/>
              </w:rPr>
              <w:t>Алексеев С. Сто рассказов из русской истории.</w:t>
            </w:r>
          </w:p>
          <w:p w:rsidR="00310C1D" w:rsidRDefault="00310C1D" w:rsidP="00D10431">
            <w:r>
              <w:t xml:space="preserve">    </w:t>
            </w:r>
            <w:r>
              <w:rPr>
                <w:noProof/>
                <w:lang w:eastAsia="ru-RU"/>
              </w:rPr>
              <w:t>Эта книга для тех, кто любит родную историю. Чем прославился фельдмаршал Суворов? Чем знаменит Кутузов? Почему и в рассказах своих, и в легендах, и в песнях народ бережно хранит имя Степана Разина? Почему и сейчас, много поколений спустя, мы вспоминаем Петра Первого? Кто такие декабристы, за что они боролись? Велика наша Родина. Много сложного и нелёгкого было в её истории. Много прекрасного и великого. У нас есть что вспомнить и чем гордиться. Перед вами рассказы о том, что было. О нашем Отечестве и народе.</w:t>
            </w:r>
          </w:p>
        </w:tc>
      </w:tr>
    </w:tbl>
    <w:p w:rsidR="00921E34" w:rsidRDefault="00921E34" w:rsidP="00921E34">
      <w:pPr>
        <w:rPr>
          <w:b/>
          <w:bCs/>
        </w:rPr>
      </w:pPr>
    </w:p>
    <w:p w:rsidR="00310C1D" w:rsidRDefault="00310C1D" w:rsidP="00921E34">
      <w:pPr>
        <w:rPr>
          <w:b/>
          <w:bCs/>
        </w:rPr>
      </w:pPr>
    </w:p>
    <w:p w:rsidR="00CC7188" w:rsidRPr="00921E34" w:rsidRDefault="00CC7188" w:rsidP="00921E34">
      <w:pPr>
        <w:rPr>
          <w:b/>
          <w:b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1261"/>
        <w:gridCol w:w="6404"/>
        <w:gridCol w:w="96"/>
      </w:tblGrid>
      <w:tr w:rsidR="00310C1D" w:rsidTr="00310C1D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310C1D" w:rsidRDefault="00310C1D" w:rsidP="00CC7188">
            <w:r>
              <w:rPr>
                <w:noProof/>
                <w:lang w:eastAsia="ru-RU"/>
              </w:rPr>
              <w:drawing>
                <wp:inline distT="0" distB="0" distL="0" distR="0" wp14:anchorId="75F46AAB" wp14:editId="3CAD276B">
                  <wp:extent cx="1905000" cy="2838450"/>
                  <wp:effectExtent l="0" t="0" r="0" b="0"/>
                  <wp:docPr id="59" name="Рисунок 59" descr="&amp;Scy;&amp;iecy;&amp;rcy;&amp;gcy;&amp;iecy;&amp;jcy; &amp;Acy;&amp;lcy;&amp;iecy;&amp;kcy;&amp;scy;&amp;iecy;&amp;iecy;&amp;vcy; - &amp;Rcy;&amp;acy;&amp;scy;&amp;scy;&amp;kcy;&amp;acy;&amp;zcy;&amp;ycy; &amp;ocy; &amp;Scy;&amp;ucy;&amp;vcy;&amp;ocy;&amp;rcy;&amp;ocy;&amp;vcy;&amp;iecy; &amp;icy; &amp;rcy;&amp;ucy;&amp;scy;&amp;scy;&amp;kcy;&amp;icy;&amp;khcy; &amp;scy;&amp;ocy;&amp;lcy;&amp;dcy;&amp;acy;&amp;tcy;&amp;acy;&amp;k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Scy;&amp;iecy;&amp;rcy;&amp;gcy;&amp;iecy;&amp;jcy; &amp;Acy;&amp;lcy;&amp;iecy;&amp;kcy;&amp;scy;&amp;iecy;&amp;iecy;&amp;vcy; - &amp;Rcy;&amp;acy;&amp;scy;&amp;scy;&amp;kcy;&amp;acy;&amp;zcy;&amp;ycy; &amp;ocy; &amp;Scy;&amp;ucy;&amp;vcy;&amp;ocy;&amp;rcy;&amp;ocy;&amp;vcy;&amp;iecy; &amp;icy; &amp;rcy;&amp;ucy;&amp;scy;&amp;scy;&amp;kcy;&amp;icy;&amp;khcy; &amp;scy;&amp;ocy;&amp;lcy;&amp;dcy;&amp;acy;&amp;tcy;&amp;acy;&amp;k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0C1D" w:rsidRPr="00867CEF" w:rsidRDefault="00310C1D" w:rsidP="00D10431">
            <w:pPr>
              <w:rPr>
                <w:b/>
                <w:u w:val="single"/>
              </w:rPr>
            </w:pPr>
            <w:r w:rsidRPr="00106B30">
              <w:rPr>
                <w:b/>
              </w:rPr>
              <w:t xml:space="preserve"> </w:t>
            </w:r>
            <w:r w:rsidRPr="00867CEF">
              <w:rPr>
                <w:b/>
                <w:u w:val="single"/>
              </w:rPr>
              <w:t>Алексеев С. Рассказы о Суворове и русских солдатах.</w:t>
            </w:r>
          </w:p>
          <w:p w:rsidR="00310C1D" w:rsidRDefault="00310C1D" w:rsidP="00D10431">
            <w:r>
              <w:t xml:space="preserve">     Суворов с детствa мечтaл стaть военным. Однaко он был</w:t>
            </w:r>
          </w:p>
          <w:p w:rsidR="00310C1D" w:rsidRDefault="00310C1D" w:rsidP="00D10431">
            <w:r>
              <w:t>слaбым и болезненным мaльчиком. "Ну где же тебе быть</w:t>
            </w:r>
          </w:p>
          <w:p w:rsidR="00310C1D" w:rsidRDefault="00310C1D" w:rsidP="00D10431">
            <w:r>
              <w:t>военным! - смеялся нaд ним отец. - Ты и ружья не подымешь!"</w:t>
            </w:r>
          </w:p>
          <w:p w:rsidR="00310C1D" w:rsidRDefault="00310C1D" w:rsidP="00D10431">
            <w:r>
              <w:t>Словa отцa огорчaли Суворовa. Он решил зaкaляться.</w:t>
            </w:r>
          </w:p>
          <w:p w:rsidR="00310C1D" w:rsidRDefault="00310C1D" w:rsidP="00310C1D">
            <w:r>
              <w:t xml:space="preserve">   Суворов добился своего. Он окреп и вскоре поступил нa военную службу.</w:t>
            </w:r>
          </w:p>
          <w:p w:rsidR="00310C1D" w:rsidRDefault="00310C1D" w:rsidP="00310C1D">
            <w:r>
              <w:t xml:space="preserve">   Семьдесят лет прожил Суворов. Более пятидесяти из них он провел в aрмии. Нaчaл службу простым солдaтом. Кончил ее  фельдмaршaлом и генерaлиссимусом.</w:t>
            </w:r>
          </w:p>
          <w:p w:rsidR="00310C1D" w:rsidRDefault="00310C1D" w:rsidP="00310C1D">
            <w:r>
              <w:t>Тридцaть пять больших боев и срaжений провел Суворов. В</w:t>
            </w:r>
          </w:p>
          <w:p w:rsidR="00310C1D" w:rsidRDefault="00310C1D" w:rsidP="00310C1D">
            <w:r>
              <w:t>кaждом из них он был победителем.</w:t>
            </w:r>
          </w:p>
          <w:p w:rsidR="00310C1D" w:rsidRDefault="00310C1D" w:rsidP="00310C1D">
            <w:r>
              <w:t xml:space="preserve">  О слaвных победaх великого русского полководцa Алексaндрa</w:t>
            </w:r>
            <w:r w:rsidR="00662254">
              <w:t xml:space="preserve"> </w:t>
            </w:r>
            <w:r>
              <w:t xml:space="preserve"> Вaсильевичa Суворовa и героизме русских солдaт вы и узнaете из этих рaсскaзов.</w:t>
            </w:r>
          </w:p>
          <w:p w:rsidR="00CC7188" w:rsidRDefault="00CC7188" w:rsidP="00310C1D"/>
        </w:tc>
      </w:tr>
      <w:tr w:rsidR="00921E34" w:rsidTr="00CC7188">
        <w:trPr>
          <w:gridAfter w:val="1"/>
          <w:wAfter w:w="96" w:type="dxa"/>
        </w:trPr>
        <w:tc>
          <w:tcPr>
            <w:tcW w:w="44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1E34" w:rsidRDefault="00921E34">
            <w:r>
              <w:rPr>
                <w:noProof/>
                <w:lang w:eastAsia="ru-RU"/>
              </w:rPr>
              <w:drawing>
                <wp:inline distT="0" distB="0" distL="0" distR="0" wp14:anchorId="4347165B" wp14:editId="19318384">
                  <wp:extent cx="2619375" cy="2676525"/>
                  <wp:effectExtent l="0" t="0" r="9525" b="9525"/>
                  <wp:docPr id="6" name="Рисунок 6" descr="http://static1.ozone.ru/multimedia/books_covers/c300/100101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1.ozone.ru/multimedia/books_covers/c300/1001014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4" w:type="dxa"/>
            <w:tcBorders>
              <w:top w:val="nil"/>
              <w:left w:val="nil"/>
              <w:bottom w:val="nil"/>
              <w:right w:val="nil"/>
            </w:tcBorders>
          </w:tcPr>
          <w:p w:rsidR="00CC7188" w:rsidRDefault="00890102">
            <w:r>
              <w:t xml:space="preserve"> </w:t>
            </w:r>
            <w:r w:rsidR="00921E34">
              <w:t xml:space="preserve"> </w:t>
            </w:r>
          </w:p>
          <w:p w:rsidR="00921E34" w:rsidRPr="00867CEF" w:rsidRDefault="00921E34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Арсеньев</w:t>
            </w:r>
            <w:r w:rsidR="00890102" w:rsidRPr="00867CEF">
              <w:rPr>
                <w:b/>
                <w:u w:val="single"/>
              </w:rPr>
              <w:t xml:space="preserve"> А.</w:t>
            </w:r>
            <w:r w:rsidRPr="00867CEF">
              <w:rPr>
                <w:b/>
                <w:u w:val="single"/>
              </w:rPr>
              <w:t xml:space="preserve"> Царский суд</w:t>
            </w:r>
          </w:p>
          <w:p w:rsidR="008328F7" w:rsidRPr="008328F7" w:rsidRDefault="008328F7">
            <w:pPr>
              <w:rPr>
                <w:b/>
              </w:rPr>
            </w:pPr>
          </w:p>
          <w:p w:rsidR="00921E34" w:rsidRDefault="008328F7">
            <w:r>
              <w:t xml:space="preserve">      </w:t>
            </w:r>
            <w:r w:rsidR="00921E34" w:rsidRPr="00921E34">
              <w:t>Книгу популярного беллетриста XIX столетия Александра Васильевича Арсеньева составили произведения, посвященные петровской России. Умело и искусно воскрешает автор атмосферу далекого прошлого, создавая колоритные характеры людей. Здесь есть все для увлекательного чтения: захватывающий сюжет, злоключения героев и, конечно, любовь...</w:t>
            </w:r>
          </w:p>
        </w:tc>
      </w:tr>
    </w:tbl>
    <w:p w:rsidR="00DA16F2" w:rsidRPr="00DA16F2" w:rsidRDefault="00DA16F2" w:rsidP="00DA16F2">
      <w:pPr>
        <w:rPr>
          <w:b/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5"/>
        <w:gridCol w:w="4116"/>
      </w:tblGrid>
      <w:tr w:rsidR="00CC7188" w:rsidTr="00CC7188">
        <w:tc>
          <w:tcPr>
            <w:tcW w:w="6765" w:type="dxa"/>
          </w:tcPr>
          <w:p w:rsidR="00CC7188" w:rsidRPr="00867CEF" w:rsidRDefault="00CC7188" w:rsidP="00D10431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>Авенариус В. Два регентства</w:t>
            </w:r>
          </w:p>
          <w:p w:rsidR="00CC7188" w:rsidRDefault="00CC7188" w:rsidP="00D10431"/>
          <w:p w:rsidR="00CC7188" w:rsidRDefault="00CC7188" w:rsidP="00D10431">
            <w:r>
              <w:t xml:space="preserve">     </w:t>
            </w:r>
            <w:r w:rsidRPr="00DA16F2">
              <w:t>В книгу детского писателя Василия Петровича Авенариуса вошли два романа. Первый из них - "Бироновщина" - посвящен периоду правления Анны Иоанновны, когда вся власть была отдана герцогу Бирону; эти годы принадлежат к числу самых мрачных в русской истории. Роман "Два регентства" служит продолжением первого и рассказывает о времени правления "Брауншвейгской фамилии" при младенце-императоре Иоанне Антоновиче, о крахе немецкого засилья в России и воцарении дочери Петра I Елизаветы Петровны.</w:t>
            </w:r>
          </w:p>
        </w:tc>
        <w:tc>
          <w:tcPr>
            <w:tcW w:w="4116" w:type="dxa"/>
          </w:tcPr>
          <w:p w:rsidR="00CC7188" w:rsidRDefault="00CC7188" w:rsidP="00D10431">
            <w:r>
              <w:rPr>
                <w:noProof/>
                <w:lang w:eastAsia="ru-RU"/>
              </w:rPr>
              <w:drawing>
                <wp:inline distT="0" distB="0" distL="0" distR="0" wp14:anchorId="41533A8B" wp14:editId="30F9CA60">
                  <wp:extent cx="2466975" cy="2619375"/>
                  <wp:effectExtent l="0" t="0" r="9525" b="9525"/>
                  <wp:docPr id="62" name="Рисунок 62" descr="http://static2.ozone.ru/multimedia/books_covers/c200/100047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2.ozone.ru/multimedia/books_covers/c200/100047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E34" w:rsidRDefault="00921E34"/>
    <w:p w:rsidR="00CC7188" w:rsidRDefault="00CC7188"/>
    <w:p w:rsidR="00CC7188" w:rsidRDefault="00CC7188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6804"/>
      </w:tblGrid>
      <w:tr w:rsidR="00DA16F2" w:rsidTr="00CC7188">
        <w:tc>
          <w:tcPr>
            <w:tcW w:w="4077" w:type="dxa"/>
          </w:tcPr>
          <w:p w:rsidR="00DA16F2" w:rsidRDefault="00DA16F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53958B" wp14:editId="329CD987">
                  <wp:extent cx="2486025" cy="2190750"/>
                  <wp:effectExtent l="0" t="0" r="9525" b="0"/>
                  <wp:docPr id="7" name="Рисунок 7" descr="http://static2.ozone.ru/multimedia/books_covers/c200/1000446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2.ozone.ru/multimedia/books_covers/c200/1000446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A16F2" w:rsidRPr="00867CEF" w:rsidRDefault="00890102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Манасеина Н.   </w:t>
            </w:r>
            <w:r w:rsidR="00DA16F2" w:rsidRPr="00867CEF">
              <w:rPr>
                <w:b/>
                <w:bCs/>
                <w:u w:val="single"/>
              </w:rPr>
              <w:t>Царевны</w:t>
            </w:r>
          </w:p>
          <w:p w:rsidR="00DA16F2" w:rsidRDefault="008328F7">
            <w:r>
              <w:t xml:space="preserve">     </w:t>
            </w:r>
            <w:r w:rsidR="00DA16F2" w:rsidRPr="00DA16F2">
              <w:t>В своих накрепко затворенных теремах тихо и печально вели свою отшельническую жизнь русские царевны - сестры и дочери царя Алексея Михайловича. О том, какие нравы царили за цветными окошечками девичьих светлиц, как проводили царевны будни и праздники, во что одевались и чем лакомились, чему радовались и о чем мечтали - об этом расскажет читателю увлекательная, написанная прекрасным русским языком, хорошо иллюстрированная книга Натальи Манасеиной.</w:t>
            </w:r>
          </w:p>
        </w:tc>
      </w:tr>
    </w:tbl>
    <w:p w:rsidR="00DA16F2" w:rsidRPr="00DA16F2" w:rsidRDefault="00DA16F2" w:rsidP="00DA16F2">
      <w:pPr>
        <w:rPr>
          <w:b/>
          <w:bCs/>
        </w:rPr>
      </w:pPr>
    </w:p>
    <w:p w:rsidR="00DA16F2" w:rsidRDefault="00DA16F2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945"/>
      </w:tblGrid>
      <w:tr w:rsidR="00DA16F2" w:rsidTr="00CC7188">
        <w:tc>
          <w:tcPr>
            <w:tcW w:w="3936" w:type="dxa"/>
          </w:tcPr>
          <w:p w:rsidR="00DA16F2" w:rsidRDefault="00DA16F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EF78ED" wp14:editId="4FFF066C">
                      <wp:extent cx="304800" cy="304800"/>
                      <wp:effectExtent l="0" t="0" r="0" b="0"/>
                      <wp:docPr id="13" name="AutoShape 13" descr="http://static1.ozone.ru/multimedia/books_covers/100032585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://static1.ozone.ru/multimedia/books_covers/100032585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htk2fnAgAAA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4818">
              <w:rPr>
                <w:noProof/>
                <w:lang w:eastAsia="ru-RU"/>
              </w:rPr>
              <w:drawing>
                <wp:inline distT="0" distB="0" distL="0" distR="0" wp14:anchorId="05A62D7D" wp14:editId="532BB621">
                  <wp:extent cx="1905000" cy="3000375"/>
                  <wp:effectExtent l="0" t="0" r="0" b="9525"/>
                  <wp:docPr id="10" name="Рисунок 10" descr="http://static1.ozone.ru/multimedia/books_covers/100032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1.ozone.ru/multimedia/books_covers/100032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DA16F2" w:rsidRPr="00867CEF" w:rsidRDefault="00890102" w:rsidP="00DA16F2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Жданов Л. </w:t>
            </w:r>
            <w:r w:rsidR="00DA16F2" w:rsidRPr="00867CEF">
              <w:rPr>
                <w:b/>
                <w:bCs/>
                <w:u w:val="single"/>
              </w:rPr>
              <w:t xml:space="preserve">Царь и опричники </w:t>
            </w:r>
          </w:p>
          <w:p w:rsidR="00DA16F2" w:rsidRDefault="00DA16F2"/>
          <w:p w:rsidR="00DA16F2" w:rsidRDefault="008328F7">
            <w:r>
              <w:t xml:space="preserve">    </w:t>
            </w:r>
            <w:r w:rsidR="00DA16F2">
              <w:t xml:space="preserve">Роман "Царь и опричники" талантливого писателя конца XIX - первой четверти XX </w:t>
            </w:r>
            <w:proofErr w:type="gramStart"/>
            <w:r w:rsidR="00DA16F2">
              <w:t>в</w:t>
            </w:r>
            <w:proofErr w:type="gramEnd"/>
            <w:r w:rsidR="00DA16F2">
              <w:t xml:space="preserve">. Льва Григорьевича Гельмана, печатавшегося под псевдонимом Лев Жданов, посвящен Ивану Грозному и эпохе, связанной с его царствованием. Автор прослеживает жизнь Ивана Грозного от "Казанского взятая" до кончины инока Ионы, в миру Иоанна IV, Грозного царя, останавливаясь на самых драматичных, узловых моментах его судьбы. </w:t>
            </w:r>
            <w:r w:rsidR="00DA16F2">
              <w:br/>
              <w:t>Интересно и ярко написано все - от основной исторической фабулы до бытовых подробностей, позволяющих ощутить атмосферу того времени.</w:t>
            </w:r>
          </w:p>
        </w:tc>
      </w:tr>
    </w:tbl>
    <w:p w:rsidR="00DA16F2" w:rsidRDefault="00DA16F2"/>
    <w:p w:rsidR="006B4818" w:rsidRDefault="006B4818">
      <w:pPr>
        <w:rPr>
          <w:b/>
          <w:bCs/>
        </w:rPr>
      </w:pPr>
    </w:p>
    <w:p w:rsidR="006B4818" w:rsidRPr="006B4818" w:rsidRDefault="006B4818">
      <w:pPr>
        <w:rPr>
          <w:b/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961"/>
      </w:tblGrid>
      <w:tr w:rsidR="006B4818" w:rsidTr="00CC7188">
        <w:tc>
          <w:tcPr>
            <w:tcW w:w="5920" w:type="dxa"/>
          </w:tcPr>
          <w:p w:rsidR="006B4818" w:rsidRPr="00867CEF" w:rsidRDefault="00890102" w:rsidP="006B4818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Чарская Л.  </w:t>
            </w:r>
            <w:r w:rsidR="006B4818" w:rsidRPr="00867CEF">
              <w:rPr>
                <w:b/>
                <w:bCs/>
                <w:u w:val="single"/>
              </w:rPr>
              <w:t>Грозная дружина</w:t>
            </w:r>
          </w:p>
          <w:p w:rsidR="006B4818" w:rsidRDefault="006B4818"/>
          <w:p w:rsidR="006B4818" w:rsidRDefault="008328F7">
            <w:r>
              <w:t xml:space="preserve">    </w:t>
            </w:r>
            <w:r w:rsidR="00CC7188">
              <w:t xml:space="preserve"> </w:t>
            </w:r>
            <w:r w:rsidR="006B4818" w:rsidRPr="006B4818">
              <w:t>Историческая повесть "Грозная дружина" - о смелом походе казаков в Сибирь, об отважном герое атамане Ермаке. Перед юным читателем проходит картина завоевания богатого Сибирского края. В основе произведения - история смелого юноши, случайно попавшего в ряды разбойников-завоевателей и сумевшего личными качествами вызвать к себе любовь в черствых, загрубелых сердцах рядом с благородным героем, читатель познакомится с туземцами-дикарями, готовыми на любые жертвы ради сохранения свободы родного края. Книга трога</w:t>
            </w:r>
            <w:r>
              <w:t>ет душу и дает неповторимые</w:t>
            </w:r>
            <w:r w:rsidR="006B4818" w:rsidRPr="006B4818">
              <w:t xml:space="preserve"> примеры героизма русских людей.</w:t>
            </w:r>
          </w:p>
        </w:tc>
        <w:tc>
          <w:tcPr>
            <w:tcW w:w="4961" w:type="dxa"/>
          </w:tcPr>
          <w:p w:rsidR="006B4818" w:rsidRDefault="006B4818">
            <w:r>
              <w:rPr>
                <w:noProof/>
                <w:lang w:eastAsia="ru-RU"/>
              </w:rPr>
              <w:drawing>
                <wp:inline distT="0" distB="0" distL="0" distR="0" wp14:anchorId="16818E2A" wp14:editId="0337A5D2">
                  <wp:extent cx="2952750" cy="2857500"/>
                  <wp:effectExtent l="0" t="0" r="0" b="0"/>
                  <wp:docPr id="11" name="Рисунок 11" descr="http://static1.ozone.ru/multimedia/books_covers/c300/1003898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1.ozone.ru/multimedia/books_covers/c300/1003898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648" w:rsidRPr="002B2648" w:rsidRDefault="002B2648" w:rsidP="002B2648">
      <w:pPr>
        <w:rPr>
          <w:b/>
          <w:bCs/>
        </w:rPr>
      </w:pPr>
    </w:p>
    <w:p w:rsidR="006B4818" w:rsidRDefault="006B4818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6804"/>
      </w:tblGrid>
      <w:tr w:rsidR="002B2648" w:rsidTr="00CC7188">
        <w:tc>
          <w:tcPr>
            <w:tcW w:w="4077" w:type="dxa"/>
          </w:tcPr>
          <w:p w:rsidR="002B2648" w:rsidRDefault="002B2648">
            <w:r>
              <w:rPr>
                <w:noProof/>
                <w:lang w:eastAsia="ru-RU"/>
              </w:rPr>
              <w:drawing>
                <wp:inline distT="0" distB="0" distL="0" distR="0" wp14:anchorId="392CF495" wp14:editId="0CAFBBB8">
                  <wp:extent cx="2609850" cy="2857500"/>
                  <wp:effectExtent l="0" t="0" r="0" b="0"/>
                  <wp:docPr id="12" name="Рисунок 12" descr="http://static1.ozone.ru/multimedia/books_covers/c300/100032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tatic1.ozone.ru/multimedia/books_covers/c300/100032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B2648" w:rsidRPr="00867CEF" w:rsidRDefault="00890102" w:rsidP="002B2648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Жданов Л.  </w:t>
            </w:r>
            <w:r w:rsidR="002B2648" w:rsidRPr="00867CEF">
              <w:rPr>
                <w:b/>
                <w:bCs/>
                <w:u w:val="single"/>
              </w:rPr>
              <w:t xml:space="preserve">Царь Иоанн Грозный </w:t>
            </w:r>
          </w:p>
          <w:p w:rsidR="002B2648" w:rsidRDefault="002B2648" w:rsidP="002B2648"/>
          <w:p w:rsidR="002B2648" w:rsidRDefault="00106B30" w:rsidP="002B2648">
            <w:r>
              <w:t xml:space="preserve">      </w:t>
            </w:r>
            <w:r w:rsidR="002B2648">
              <w:t>Роман "Царь Иоанн Грозный" талантливого писате</w:t>
            </w:r>
            <w:r w:rsidR="00867CEF">
              <w:t xml:space="preserve">ля конца XIX-первой четверти XX </w:t>
            </w:r>
            <w:r w:rsidR="002B2648">
              <w:t>в. Льва Григорьевича Гельмана, печатавшегося под псевдонимом Лев Жданов, посвящен Ивану Грозному и эпохе, связанной с его царствованием. Автор прослеживает жизнь Ивана IV от детских лет до взятия Казани, останавливаясь на самых драматичных, узловых моментах его судьбы.</w:t>
            </w:r>
          </w:p>
          <w:p w:rsidR="002B2648" w:rsidRDefault="002B2648" w:rsidP="002B2648">
            <w:r>
              <w:t>Интересно и ярко выписано все - от основной исторической фабулы до бытовых подробностей, позволяющих ощутить атмосферу того времени.</w:t>
            </w:r>
          </w:p>
        </w:tc>
      </w:tr>
    </w:tbl>
    <w:p w:rsidR="004067C5" w:rsidRDefault="004067C5">
      <w:bookmarkStart w:id="0" w:name="_GoBack"/>
      <w:bookmarkEnd w:id="0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769"/>
      </w:tblGrid>
      <w:tr w:rsidR="00CC7188" w:rsidRPr="00890102" w:rsidTr="00CC7188">
        <w:tc>
          <w:tcPr>
            <w:tcW w:w="4219" w:type="dxa"/>
          </w:tcPr>
          <w:p w:rsidR="00CC7188" w:rsidRDefault="00CC7188" w:rsidP="00D10431">
            <w:r>
              <w:rPr>
                <w:noProof/>
                <w:lang w:eastAsia="ru-RU"/>
              </w:rPr>
              <w:drawing>
                <wp:inline distT="0" distB="0" distL="0" distR="0" wp14:anchorId="6A3FD862" wp14:editId="2E5D1B98">
                  <wp:extent cx="2962275" cy="2581275"/>
                  <wp:effectExtent l="0" t="0" r="9525" b="9525"/>
                  <wp:docPr id="63" name="Рисунок 63" descr="http://static.ozone.ru/multimedia/books_covers/c200/1001126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ozone.ru/multimedia/books_covers/c200/1001126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CC7188" w:rsidRPr="00867CEF" w:rsidRDefault="00CC7188" w:rsidP="00D10431">
            <w:pPr>
              <w:rPr>
                <w:b/>
                <w:u w:val="single"/>
              </w:rPr>
            </w:pPr>
            <w:r>
              <w:t xml:space="preserve"> </w:t>
            </w:r>
            <w:r w:rsidRPr="00867CEF">
              <w:rPr>
                <w:b/>
                <w:u w:val="single"/>
              </w:rPr>
              <w:t>Масальский К. Лейтенант и поручик</w:t>
            </w:r>
          </w:p>
          <w:p w:rsidR="00CC7188" w:rsidRPr="00890102" w:rsidRDefault="00CC7188" w:rsidP="00D10431">
            <w:r>
              <w:rPr>
                <w:b/>
              </w:rPr>
              <w:t xml:space="preserve">     </w:t>
            </w:r>
            <w:r w:rsidRPr="00890102">
              <w:t xml:space="preserve">Произведения писателя-романтика Константина Масальского (1802—1861) показывают историческое событие через редкий факт, занимательный сюжет, в их основе всегда увлекательная интрига, необычайное происшествие. Настоящая книга представляет более чем вековой срез истории России — от завершающих битв Смутного времени до триумфального шествия реформ Петра Великого. О воинских подвигах рассказывают повести «Осада Углича», «Граница 1616 года», о взятии Азова, о смекалке русского человека, о солдатской доблести — «Русский Икар». В повести «Лейтенант и поручик» воссоздается эпизод покорения шведской </w:t>
            </w:r>
            <w:r w:rsidR="00D54837">
              <w:t>крепости</w:t>
            </w:r>
            <w:r w:rsidRPr="00890102">
              <w:t xml:space="preserve"> Выборг, приведены сведения по истории русской армии и флота, а в центре сюжета «Черного ящика» — любовный треугольник и тема Петербурга, знаменитого творения Петра I.</w:t>
            </w:r>
          </w:p>
        </w:tc>
      </w:tr>
    </w:tbl>
    <w:p w:rsidR="00CC7188" w:rsidRDefault="00CC7188"/>
    <w:p w:rsidR="00CC7188" w:rsidRDefault="00CC7188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54"/>
        <w:gridCol w:w="709"/>
        <w:gridCol w:w="3118"/>
        <w:gridCol w:w="107"/>
      </w:tblGrid>
      <w:tr w:rsidR="00CC7188" w:rsidTr="00E463F6">
        <w:tc>
          <w:tcPr>
            <w:tcW w:w="7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63F6" w:rsidRDefault="00E463F6" w:rsidP="00D10431">
            <w:pPr>
              <w:rPr>
                <w:b/>
              </w:rPr>
            </w:pPr>
          </w:p>
          <w:p w:rsidR="00E463F6" w:rsidRDefault="00E463F6" w:rsidP="00D10431">
            <w:pPr>
              <w:rPr>
                <w:b/>
              </w:rPr>
            </w:pPr>
          </w:p>
          <w:p w:rsidR="00CC7188" w:rsidRPr="00867CEF" w:rsidRDefault="00CC7188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Костомаров Н.И.  Домашняя жизнь и нравы великорусского народа</w:t>
            </w:r>
          </w:p>
          <w:p w:rsidR="00CC7188" w:rsidRDefault="00CC7188" w:rsidP="00D10431">
            <w:r>
              <w:t xml:space="preserve">      </w:t>
            </w:r>
            <w:r w:rsidRPr="00AF1D1D">
              <w:t>В книге увлекательно и ярко рассказывается о том, как жили наши предки в XVI—XVII столетиях, что ели-пили, на чем сидели, какую одежду носили, как лечились, веселились, принимали гостей, отмечали праздники и еще много-много всего интересного.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188" w:rsidRDefault="00CC7188" w:rsidP="00D10431">
            <w:r>
              <w:rPr>
                <w:noProof/>
                <w:lang w:eastAsia="ru-RU"/>
              </w:rPr>
              <w:drawing>
                <wp:inline distT="0" distB="0" distL="0" distR="0" wp14:anchorId="4A5C6EA4" wp14:editId="570D5E2C">
                  <wp:extent cx="1685925" cy="2219325"/>
                  <wp:effectExtent l="0" t="0" r="9525" b="9525"/>
                  <wp:docPr id="224" name="Рисунок 224" descr="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FBE" w:rsidTr="00E463F6">
        <w:trPr>
          <w:gridAfter w:val="1"/>
          <w:wAfter w:w="107" w:type="dxa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E463F6" w:rsidRDefault="00E463F6" w:rsidP="00D10431">
            <w:pPr>
              <w:rPr>
                <w:b/>
              </w:rPr>
            </w:pPr>
          </w:p>
          <w:p w:rsidR="00DD5FBE" w:rsidRPr="00867CEF" w:rsidRDefault="00DD5FBE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Старые годы. Русские исторические повести и рассказы первой половины XIX века</w:t>
            </w:r>
          </w:p>
          <w:p w:rsidR="00DD5FBE" w:rsidRDefault="00DD5FBE" w:rsidP="00D10431">
            <w:r>
              <w:t xml:space="preserve">    На первую половину XIX века приходится расцвет русской исторической прозы, и в центре внимания сочинителей оказалась эпоха Петра I. В настоящем сборнике собраны произведения, воскрешающие величественный облик преобразователя России и наиболее увлекательные сюжеты отечественной истории начала XVIII века. Все эти сочинения пользовались большим успехом у современников и до сих пор сохранили свое художественное и познавательное значение.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FBE" w:rsidRDefault="00DD5FBE" w:rsidP="00D10431">
            <w:r>
              <w:rPr>
                <w:noProof/>
                <w:lang w:eastAsia="ru-RU"/>
              </w:rPr>
              <w:drawing>
                <wp:inline distT="0" distB="0" distL="0" distR="0" wp14:anchorId="3B87479D" wp14:editId="4FD322E2">
                  <wp:extent cx="1905000" cy="3162300"/>
                  <wp:effectExtent l="0" t="0" r="0" b="0"/>
                  <wp:docPr id="56" name="Рисунок 56" descr="http://static1.ozone.ru/multimedia/books_covers/100037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1.ozone.ru/multimedia/books_covers/100037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6AB" w:rsidRPr="00CC7188" w:rsidRDefault="00E966AB" w:rsidP="00E966AB"/>
    <w:p w:rsidR="00E966AB" w:rsidRDefault="00E966AB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244"/>
      </w:tblGrid>
      <w:tr w:rsidR="002736DA" w:rsidTr="00E463F6">
        <w:tc>
          <w:tcPr>
            <w:tcW w:w="5637" w:type="dxa"/>
          </w:tcPr>
          <w:p w:rsidR="002736DA" w:rsidRPr="00867CEF" w:rsidRDefault="00890102">
            <w:pPr>
              <w:rPr>
                <w:b/>
                <w:u w:val="single"/>
              </w:rPr>
            </w:pPr>
            <w:r w:rsidRPr="00890102">
              <w:t xml:space="preserve"> </w:t>
            </w:r>
            <w:r w:rsidRPr="00867CEF">
              <w:rPr>
                <w:b/>
                <w:u w:val="single"/>
              </w:rPr>
              <w:t>Загребельный П. Юрий Долгорукий</w:t>
            </w:r>
          </w:p>
          <w:p w:rsidR="00E966AB" w:rsidRDefault="00890102">
            <w:r>
              <w:t xml:space="preserve">        </w:t>
            </w:r>
            <w:r w:rsidR="00E966AB">
              <w:t>Князь Юрий Долгорукий</w:t>
            </w:r>
            <w:r w:rsidR="0048038A">
              <w:t xml:space="preserve"> известен как основатель Москвы. Уже за одно это он заслуживает вечной благодарности потомков.</w:t>
            </w:r>
          </w:p>
          <w:p w:rsidR="0048038A" w:rsidRDefault="0048038A">
            <w:r>
              <w:t xml:space="preserve">   В романе рассказывается о борьбе Юрия Долгорукого за объединение русских земель в единое государство. Боярство и церковники всячески мешали Долгорукому в его деятельности. Они не останавливались перед тягчайшими преступлениями, лишь бы только опозорить Долгорукого, не допустить его в Киев.</w:t>
            </w:r>
          </w:p>
          <w:p w:rsidR="0048038A" w:rsidRDefault="0048038A"/>
        </w:tc>
        <w:tc>
          <w:tcPr>
            <w:tcW w:w="5244" w:type="dxa"/>
          </w:tcPr>
          <w:p w:rsidR="002736DA" w:rsidRDefault="002736DA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14AF61" wp14:editId="0C98E778">
                      <wp:extent cx="304800" cy="304800"/>
                      <wp:effectExtent l="0" t="0" r="0" b="0"/>
                      <wp:docPr id="24" name="AutoShape 24" descr="&amp;Dcy;&amp;mcy;&amp;icy;&amp;tcy;&amp;rcy;&amp;icy;&amp;jcy; &amp;IEcy;&amp;rcy;&amp;iecy;&amp;mcy;&amp;icy;&amp;ncy;, 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&amp;Dcy;&amp;mcy;&amp;icy;&amp;tcy;&amp;rcy;&amp;icy;&amp;jcy; &amp;IEcy;&amp;rcy;&amp;iecy;&amp;mcy;&amp;icy;&amp;ncy;, 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wI7/8y&#10;AwAAXgc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F4A828" wp14:editId="24E3DDE6">
                      <wp:extent cx="304800" cy="304800"/>
                      <wp:effectExtent l="0" t="0" r="0" b="0"/>
                      <wp:docPr id="27" name="AutoShape 27" descr="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6" alt="Описание: 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jBoVdRMDAADk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4C49273" wp14:editId="14333413">
                  <wp:extent cx="2171700" cy="2590800"/>
                  <wp:effectExtent l="0" t="0" r="0" b="0"/>
                  <wp:docPr id="15" name="Рисунок 15" descr="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Pcy;&amp;acy;&amp;vcy;&amp;lcy;&amp;ocy; &amp;Zcy;&amp;acy;&amp;gcy;&amp;rcy;&amp;iecy;&amp;bcy;&amp;iecy;&amp;lcy;&amp;softcy;&amp;ncy;&amp;ycy;&amp;jcy; - &amp;YUcy;&amp;rcy;&amp;icy;&amp;jcy; &amp;Dcy;&amp;ocy;&amp;lcy;&amp;gcy;&amp;ocy;&amp;rcy;&amp;ucy;&amp;k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6DA" w:rsidRDefault="002736D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6096"/>
      </w:tblGrid>
      <w:tr w:rsidR="002736DA" w:rsidTr="00E463F6">
        <w:tc>
          <w:tcPr>
            <w:tcW w:w="4785" w:type="dxa"/>
          </w:tcPr>
          <w:p w:rsidR="002736DA" w:rsidRDefault="002736DA">
            <w:r>
              <w:rPr>
                <w:noProof/>
                <w:lang w:eastAsia="ru-RU"/>
              </w:rPr>
              <w:drawing>
                <wp:inline distT="0" distB="0" distL="0" distR="0" wp14:anchorId="6C599BBC" wp14:editId="44B868D8">
                  <wp:extent cx="1905000" cy="2914650"/>
                  <wp:effectExtent l="0" t="0" r="0" b="0"/>
                  <wp:docPr id="16" name="Рисунок 16" descr="&amp;Pcy;&amp;acy;&amp;vcy;&amp;lcy;&amp;ocy; &amp;Zcy;&amp;acy;&amp;gcy;&amp;rcy;&amp;iecy;&amp;bcy;&amp;iecy;&amp;lcy;&amp;softcy;&amp;ncy;&amp;ycy;&amp;jcy; - &amp;YAcy;&amp;rcy;&amp;ocy;&amp;scy;&amp;lcy;&amp;acy;&amp;vcy; &amp;Mcy;&amp;ucy;&amp;dcy;&amp;r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&amp;Pcy;&amp;acy;&amp;vcy;&amp;lcy;&amp;ocy; &amp;Zcy;&amp;acy;&amp;gcy;&amp;rcy;&amp;iecy;&amp;bcy;&amp;iecy;&amp;lcy;&amp;softcy;&amp;ncy;&amp;ycy;&amp;jcy; - &amp;YAcy;&amp;rcy;&amp;ocy;&amp;scy;&amp;lcy;&amp;acy;&amp;vcy; &amp;Mcy;&amp;ucy;&amp;dcy;&amp;r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E463F6" w:rsidRDefault="00E463F6" w:rsidP="00E966AB">
            <w:pPr>
              <w:rPr>
                <w:b/>
                <w:bCs/>
              </w:rPr>
            </w:pPr>
          </w:p>
          <w:p w:rsidR="00E463F6" w:rsidRDefault="00E463F6" w:rsidP="00E966AB">
            <w:pPr>
              <w:rPr>
                <w:b/>
                <w:bCs/>
              </w:rPr>
            </w:pPr>
          </w:p>
          <w:p w:rsidR="00E966AB" w:rsidRPr="00867CEF" w:rsidRDefault="00890102" w:rsidP="00E966AB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Загребельный П.  </w:t>
            </w:r>
            <w:r w:rsidR="00E966AB" w:rsidRPr="00867CEF">
              <w:rPr>
                <w:b/>
                <w:bCs/>
                <w:u w:val="single"/>
              </w:rPr>
              <w:t>Ярослав Мудрый</w:t>
            </w:r>
          </w:p>
          <w:p w:rsidR="002736DA" w:rsidRDefault="00890102">
            <w:r>
              <w:t xml:space="preserve">     </w:t>
            </w:r>
            <w:r w:rsidR="00E966AB" w:rsidRPr="00E966AB">
              <w:t>Роман П.</w:t>
            </w:r>
            <w:r w:rsidR="00D54837">
              <w:t xml:space="preserve"> </w:t>
            </w:r>
            <w:r w:rsidR="00E966AB" w:rsidRPr="00E966AB">
              <w:t>Загребельного "Ярослав Мудрый" повествует о возведении знаменитой Софии Киевской князем Ярославом Мудрым. Особенность романа в том, что исторические события переплетаются с событиями Великой Отечественной войны и наших дней.</w:t>
            </w:r>
          </w:p>
        </w:tc>
      </w:tr>
    </w:tbl>
    <w:p w:rsidR="0048038A" w:rsidRDefault="0048038A">
      <w: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677"/>
      </w:tblGrid>
      <w:tr w:rsidR="0048038A" w:rsidTr="00E463F6">
        <w:tc>
          <w:tcPr>
            <w:tcW w:w="6204" w:type="dxa"/>
          </w:tcPr>
          <w:p w:rsidR="00E463F6" w:rsidRDefault="00890102" w:rsidP="0048038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  <w:p w:rsidR="0048038A" w:rsidRPr="00867CEF" w:rsidRDefault="00890102" w:rsidP="0048038A">
            <w:pPr>
              <w:rPr>
                <w:b/>
                <w:bCs/>
                <w:u w:val="single"/>
              </w:rPr>
            </w:pPr>
            <w:r w:rsidRPr="00867CEF">
              <w:rPr>
                <w:b/>
                <w:bCs/>
                <w:u w:val="single"/>
              </w:rPr>
              <w:t xml:space="preserve">Загребельный П.   </w:t>
            </w:r>
            <w:r w:rsidR="0048038A" w:rsidRPr="00867CEF">
              <w:rPr>
                <w:b/>
                <w:bCs/>
                <w:u w:val="single"/>
              </w:rPr>
              <w:t>Богдан Хмельницкий</w:t>
            </w:r>
          </w:p>
          <w:p w:rsidR="00715A9D" w:rsidRDefault="00715A9D" w:rsidP="0048038A">
            <w:pPr>
              <w:rPr>
                <w:bCs/>
              </w:rPr>
            </w:pPr>
            <w:r>
              <w:rPr>
                <w:b/>
                <w:bCs/>
              </w:rPr>
              <w:t xml:space="preserve">   </w:t>
            </w:r>
            <w:r w:rsidR="00890102">
              <w:rPr>
                <w:b/>
                <w:bCs/>
              </w:rPr>
              <w:t xml:space="preserve">  </w:t>
            </w:r>
            <w:r>
              <w:rPr>
                <w:bCs/>
              </w:rPr>
              <w:t>В романе «Богдан Хмельницкий» воссоздан образ выдающегося полководца и политического деятеля Богдана Хмельницкого, который возглавил освободительную войну народных масс Украины против социального и национального гнёта, войну, которая увенчалась</w:t>
            </w:r>
          </w:p>
          <w:p w:rsidR="00715A9D" w:rsidRPr="00715A9D" w:rsidRDefault="00715A9D" w:rsidP="0048038A">
            <w:pPr>
              <w:rPr>
                <w:bCs/>
              </w:rPr>
            </w:pPr>
            <w:r>
              <w:rPr>
                <w:bCs/>
              </w:rPr>
              <w:t>На Переяславской раде в 1654 году воссоединением Украины с Россией.</w:t>
            </w:r>
          </w:p>
          <w:p w:rsidR="0048038A" w:rsidRDefault="0048038A"/>
        </w:tc>
        <w:tc>
          <w:tcPr>
            <w:tcW w:w="4677" w:type="dxa"/>
          </w:tcPr>
          <w:p w:rsidR="0048038A" w:rsidRDefault="0048038A">
            <w:r>
              <w:rPr>
                <w:noProof/>
                <w:lang w:eastAsia="ru-RU"/>
              </w:rPr>
              <w:drawing>
                <wp:inline distT="0" distB="0" distL="0" distR="0" wp14:anchorId="2C5ACC1A" wp14:editId="3254CBED">
                  <wp:extent cx="1619250" cy="2447925"/>
                  <wp:effectExtent l="0" t="0" r="0" b="9525"/>
                  <wp:docPr id="17" name="Рисунок 17" descr="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497" w:rsidRDefault="00E57497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509"/>
      </w:tblGrid>
      <w:tr w:rsidR="00AD78FA" w:rsidTr="00E463F6">
        <w:tc>
          <w:tcPr>
            <w:tcW w:w="7479" w:type="dxa"/>
          </w:tcPr>
          <w:p w:rsidR="002760F7" w:rsidRPr="00867CEF" w:rsidRDefault="002760F7" w:rsidP="0000244A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 xml:space="preserve">Раковский Л. "Генералиссимус Суворов". </w:t>
            </w:r>
          </w:p>
          <w:p w:rsidR="005B1C2D" w:rsidRPr="00867CEF" w:rsidRDefault="002760F7" w:rsidP="0000244A">
            <w:pPr>
              <w:rPr>
                <w:u w:val="single"/>
              </w:rPr>
            </w:pPr>
            <w:r w:rsidRPr="00867CEF">
              <w:rPr>
                <w:b/>
                <w:u w:val="single"/>
              </w:rPr>
              <w:t>"Адмирал Ушаков".</w:t>
            </w:r>
          </w:p>
          <w:p w:rsidR="00E463F6" w:rsidRDefault="002760F7" w:rsidP="00E463F6">
            <w:r>
              <w:t xml:space="preserve">        </w:t>
            </w:r>
            <w:r w:rsidR="005B1C2D" w:rsidRPr="005B1C2D">
              <w:t>Исторические романы Леонтия Раковского известны не одному поколению читателей. В сборник вошли два удивительных по своей достоверности и художественному воплощению романа: "Генералиссимус Суворов" и</w:t>
            </w:r>
            <w:r w:rsidR="00E463F6">
              <w:t xml:space="preserve"> </w:t>
            </w:r>
            <w:r w:rsidR="00E463F6" w:rsidRPr="00E463F6">
              <w:t>"Адмирал Ушаков".</w:t>
            </w:r>
          </w:p>
          <w:p w:rsidR="00AD78FA" w:rsidRDefault="005B1C2D" w:rsidP="002760F7">
            <w:r w:rsidRPr="005B1C2D">
              <w:t xml:space="preserve">  "Суворов - образ пленительный и волнующий. Великий полководец, за всю свою жизнь не знавший ни одного поражения на поле боя и терпевший постоянный урон во дворце. Суворов - свободно ломавший все каноны европейской тактики и стратегии и связанный по рукам серой посредственностью придворных генералов, прихотью Екатерины II и самодурством Павла I". Бывают такие романы, с героями которых читателю не хочется расставаться. Таков роман Л.</w:t>
            </w:r>
            <w:r w:rsidR="002760F7">
              <w:t xml:space="preserve"> </w:t>
            </w:r>
            <w:r w:rsidRPr="005B1C2D">
              <w:t xml:space="preserve">Раковского "Генералиссимус Суворов". Не менее интересен образ славного русского флотоводца Федора Федоровича Ушакова. </w:t>
            </w:r>
            <w:r w:rsidR="002760F7">
              <w:t xml:space="preserve"> </w:t>
            </w:r>
            <w:r w:rsidRPr="005B1C2D">
              <w:t>Автор воссоздал в романе широкую картину борьбы великих держав на Черном и Средиземном морях в конце XVIII века.</w:t>
            </w:r>
          </w:p>
        </w:tc>
        <w:tc>
          <w:tcPr>
            <w:tcW w:w="3509" w:type="dxa"/>
          </w:tcPr>
          <w:p w:rsidR="00AD78FA" w:rsidRDefault="005B1C2D" w:rsidP="0000244A">
            <w:r>
              <w:rPr>
                <w:noProof/>
                <w:lang w:eastAsia="ru-RU"/>
              </w:rPr>
              <w:drawing>
                <wp:inline distT="0" distB="0" distL="0" distR="0" wp14:anchorId="1196E2CA" wp14:editId="64871807">
                  <wp:extent cx="1905000" cy="3124200"/>
                  <wp:effectExtent l="0" t="0" r="0" b="0"/>
                  <wp:docPr id="30" name="Рисунок 30" descr="http://www.ozon.ru/multimedia/books_covers/100021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zon.ru/multimedia/books_covers/100021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8FA" w:rsidRDefault="00AD78FA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344"/>
      </w:tblGrid>
      <w:tr w:rsidR="005B1C2D" w:rsidTr="00E463F6">
        <w:trPr>
          <w:trHeight w:val="3218"/>
        </w:trPr>
        <w:tc>
          <w:tcPr>
            <w:tcW w:w="4644" w:type="dxa"/>
          </w:tcPr>
          <w:p w:rsidR="005B1C2D" w:rsidRDefault="005B1C2D" w:rsidP="0000244A">
            <w:r>
              <w:rPr>
                <w:noProof/>
                <w:lang w:eastAsia="ru-RU"/>
              </w:rPr>
              <w:drawing>
                <wp:inline distT="0" distB="0" distL="0" distR="0" wp14:anchorId="053A6A64" wp14:editId="2D103926">
                  <wp:extent cx="2219325" cy="2667000"/>
                  <wp:effectExtent l="0" t="0" r="9525" b="0"/>
                  <wp:docPr id="31" name="Рисунок 31" descr="http://www.ozon.ru/multimedia/books_covers/100298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ozon.ru/multimedia/books_covers/100298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463F6" w:rsidRDefault="00EE76B8" w:rsidP="0000244A">
            <w:pPr>
              <w:rPr>
                <w:rStyle w:val="detail"/>
              </w:rPr>
            </w:pPr>
            <w:r w:rsidRPr="00EE76B8">
              <w:rPr>
                <w:rStyle w:val="detail"/>
              </w:rPr>
              <w:t xml:space="preserve"> </w:t>
            </w:r>
          </w:p>
          <w:p w:rsidR="00EE76B8" w:rsidRPr="00867CEF" w:rsidRDefault="00EE76B8" w:rsidP="0000244A">
            <w:pPr>
              <w:rPr>
                <w:rStyle w:val="detail"/>
                <w:b/>
                <w:u w:val="single"/>
              </w:rPr>
            </w:pPr>
            <w:r w:rsidRPr="00867CEF">
              <w:rPr>
                <w:rStyle w:val="detail"/>
                <w:b/>
                <w:u w:val="single"/>
              </w:rPr>
              <w:t xml:space="preserve">Григорьев С. «Александр Суворов». </w:t>
            </w:r>
            <w:r w:rsidR="002760F7" w:rsidRPr="00867CEF">
              <w:rPr>
                <w:rStyle w:val="detail"/>
                <w:b/>
                <w:u w:val="single"/>
              </w:rPr>
              <w:t>«Малахов курган»</w:t>
            </w:r>
          </w:p>
          <w:p w:rsidR="002760F7" w:rsidRDefault="002760F7" w:rsidP="0000244A">
            <w:pPr>
              <w:rPr>
                <w:rStyle w:val="detail"/>
              </w:rPr>
            </w:pPr>
            <w:r>
              <w:rPr>
                <w:rStyle w:val="detail"/>
              </w:rPr>
              <w:t xml:space="preserve">  </w:t>
            </w:r>
            <w:r w:rsidR="00106B30">
              <w:rPr>
                <w:rStyle w:val="detail"/>
              </w:rPr>
              <w:t xml:space="preserve">      </w:t>
            </w:r>
            <w:r w:rsidR="005B1C2D">
              <w:rPr>
                <w:rStyle w:val="detail"/>
              </w:rPr>
              <w:t xml:space="preserve">В издание включены две исторические повести русского советского писателя </w:t>
            </w:r>
          </w:p>
          <w:p w:rsidR="005B1C2D" w:rsidRDefault="005B1C2D" w:rsidP="0000244A">
            <w:r>
              <w:rPr>
                <w:rStyle w:val="detail"/>
              </w:rPr>
              <w:t>С.Т.</w:t>
            </w:r>
            <w:r w:rsidR="00EE76B8">
              <w:rPr>
                <w:rStyle w:val="detail"/>
              </w:rPr>
              <w:t xml:space="preserve"> </w:t>
            </w:r>
            <w:r>
              <w:rPr>
                <w:rStyle w:val="detail"/>
              </w:rPr>
              <w:t>Григорьева (1875—1953) «Александр Суворов», рассказывающая о жизни великого полководца, и «Малахов курган», в которой показаны патриотизм и мужество народа при обороне Севастополя.</w:t>
            </w:r>
          </w:p>
        </w:tc>
      </w:tr>
    </w:tbl>
    <w:p w:rsidR="005B1C2D" w:rsidRDefault="005B1C2D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509"/>
      </w:tblGrid>
      <w:tr w:rsidR="00CC7188" w:rsidTr="00E463F6">
        <w:tc>
          <w:tcPr>
            <w:tcW w:w="7479" w:type="dxa"/>
          </w:tcPr>
          <w:p w:rsidR="00E463F6" w:rsidRDefault="00E463F6" w:rsidP="00D10431"/>
          <w:p w:rsidR="00CC7188" w:rsidRPr="00867CEF" w:rsidRDefault="00CC7188" w:rsidP="00D10431">
            <w:pPr>
              <w:rPr>
                <w:b/>
                <w:u w:val="single"/>
              </w:rPr>
            </w:pPr>
            <w:r>
              <w:t xml:space="preserve"> </w:t>
            </w:r>
            <w:r w:rsidRPr="00867CEF">
              <w:rPr>
                <w:b/>
                <w:u w:val="single"/>
              </w:rPr>
              <w:t>Соловьёв В. Юный император</w:t>
            </w:r>
          </w:p>
          <w:p w:rsidR="00CC7188" w:rsidRDefault="00CC7188" w:rsidP="00D10431">
            <w:r>
              <w:t xml:space="preserve">     </w:t>
            </w:r>
            <w:r w:rsidRPr="003812F1">
              <w:t>Роман Вс.</w:t>
            </w:r>
            <w:r>
              <w:t xml:space="preserve"> </w:t>
            </w:r>
            <w:r w:rsidRPr="003812F1">
              <w:t>Соловьева повествует о событиях российской истории, произошедших за два года царствования Петра II.</w:t>
            </w:r>
          </w:p>
          <w:p w:rsidR="00CC7188" w:rsidRDefault="00CC7188" w:rsidP="00D10431">
            <w:r>
              <w:t xml:space="preserve">    </w:t>
            </w:r>
            <w:r w:rsidRPr="00D859B6">
              <w:t>Автор сумел в увлекательной форме, прекрасным литературным языком описать интереснейшие события произошедшие за два коротких года пра</w:t>
            </w:r>
            <w:r>
              <w:t>в</w:t>
            </w:r>
            <w:r w:rsidRPr="00D859B6">
              <w:t>ления мальчика, вступившего на престол в двенадцатилетнем возрасте и умершим от оспы накануне своего бракосочетания. В книге действуют известные исторические личности - "светлейший" князь Александр Меньшиков, которого Петр I называл просто "Санька", его дочь Мария, Остерман, Бирон, первая жена Петра Великого Евдокия Лопухина. Героев романа раздирают противоречия, им не дает покоя жажда власти. Как во все времена. Да и в наше время эта жажда стала ненасытной, к ней присоединилась еще и алчность, не знающая границ.</w:t>
            </w:r>
          </w:p>
        </w:tc>
        <w:tc>
          <w:tcPr>
            <w:tcW w:w="3509" w:type="dxa"/>
          </w:tcPr>
          <w:p w:rsidR="00CC7188" w:rsidRDefault="00CC7188" w:rsidP="00D10431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751137" wp14:editId="27225442">
                      <wp:extent cx="304800" cy="304800"/>
                      <wp:effectExtent l="0" t="0" r="0" b="0"/>
                      <wp:docPr id="23" name="AutoShape 5" descr="&amp;Vcy;&amp;scy;&amp;iecy;&amp;vcy;&amp;ocy;&amp;lcy;&amp;ocy;&amp;dcy; &amp;Scy;&amp;ocy;&amp;lcy;&amp;ocy;&amp;vcy;&amp;softcy;&amp;iecy;&amp;vcy; - &amp;YUcy;&amp;ncy;&amp;ycy;&amp;jcy; &amp;icy;&amp;mcy;&amp;pcy;&amp;iecy;&amp;rcy;&amp;acy;&amp;tcy;&amp;ocy;&amp;rcy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&amp;Vcy;&amp;scy;&amp;iecy;&amp;vcy;&amp;ocy;&amp;lcy;&amp;ocy;&amp;dcy; &amp;Scy;&amp;ocy;&amp;lcy;&amp;ocy;&amp;vcy;&amp;softcy;&amp;iecy;&amp;vcy; - &amp;YUcy;&amp;ncy;&amp;ycy;&amp;jcy; &amp;icy;&amp;mcy;&amp;pcy;&amp;iecy;&amp;rcy;&amp;acy;&amp;tcy;&amp;ocy;&amp;rcy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tdGJQIAwAA0g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072364" wp14:editId="0BE5B51C">
                      <wp:extent cx="304800" cy="304800"/>
                      <wp:effectExtent l="0" t="0" r="0" b="0"/>
                      <wp:docPr id="25" name="AutoShape 6" descr="&amp;Vcy;&amp;scy;&amp;iecy;&amp;vcy;&amp;ocy;&amp;lcy;&amp;ocy;&amp;dcy; &amp;Scy;&amp;ocy;&amp;lcy;&amp;ocy;&amp;vcy;&amp;softcy;&amp;iecy;&amp;vcy; - &amp;YUcy;&amp;ncy;&amp;ycy;&amp;jcy; &amp;icy;&amp;mcy;&amp;pcy;&amp;iecy;&amp;rcy;&amp;acy;&amp;tcy;&amp;ocy;&amp;rcy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&amp;Vcy;&amp;scy;&amp;iecy;&amp;vcy;&amp;ocy;&amp;lcy;&amp;ocy;&amp;dcy; &amp;Scy;&amp;ocy;&amp;lcy;&amp;ocy;&amp;vcy;&amp;softcy;&amp;iecy;&amp;vcy; - &amp;YUcy;&amp;ncy;&amp;ycy;&amp;jcy; &amp;icy;&amp;mcy;&amp;pcy;&amp;iecy;&amp;rcy;&amp;acy;&amp;tcy;&amp;ocy;&amp;rcy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VX9MJCQMAANI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61975E" wp14:editId="68F89A5B">
                  <wp:extent cx="1905000" cy="2952750"/>
                  <wp:effectExtent l="0" t="0" r="0" b="0"/>
                  <wp:docPr id="225" name="Рисунок 225" descr="&amp;Vcy;&amp;scy;&amp;iecy;&amp;vcy;&amp;ocy;&amp;lcy;&amp;ocy;&amp;dcy; &amp;Scy;&amp;ocy;&amp;lcy;&amp;ocy;&amp;vcy;&amp;softcy;&amp;iecy;&amp;vcy; - &amp;YUcy;&amp;ncy;&amp;ycy;&amp;jcy; &amp;icy;&amp;mcy;&amp;pcy;&amp;iecy;&amp;rcy;&amp;acy;&amp;tcy;&amp;o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Vcy;&amp;scy;&amp;iecy;&amp;vcy;&amp;ocy;&amp;lcy;&amp;ocy;&amp;dcy; &amp;Scy;&amp;ocy;&amp;lcy;&amp;ocy;&amp;vcy;&amp;softcy;&amp;iecy;&amp;vcy; - &amp;YUcy;&amp;ncy;&amp;ycy;&amp;jcy; &amp;icy;&amp;mcy;&amp;pcy;&amp;iecy;&amp;rcy;&amp;acy;&amp;tcy;&amp;o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88" w:rsidRDefault="00CC7188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6202"/>
      </w:tblGrid>
      <w:tr w:rsidR="00CC7188" w:rsidTr="00E463F6">
        <w:tc>
          <w:tcPr>
            <w:tcW w:w="4786" w:type="dxa"/>
          </w:tcPr>
          <w:p w:rsidR="00CC7188" w:rsidRDefault="00CC7188" w:rsidP="00D10431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E246B6" wp14:editId="75BF8410">
                      <wp:extent cx="304800" cy="304800"/>
                      <wp:effectExtent l="0" t="0" r="0" b="0"/>
                      <wp:docPr id="35" name="srcPic" descr="&amp;ZHcy;&amp;icy;&amp;zcy;&amp;ncy;&amp;softcy; &amp;acy;&amp;dcy;&amp;mcy;&amp;icy;&amp;rcy;&amp;acy;&amp;lcy;&amp;acy; &amp;Ncy;&amp;acy;&amp;khcy;&amp;icy;&amp;mcy;&amp;ocy;&amp;vcy;&amp;acy; - (&amp;Rcy;&amp;ucy;&amp;scy;&amp;scy;&amp;kcy;&amp;icy;&amp;iecy; &amp;pcy;&amp;ocy;&amp;lcy;&amp;kcy;&amp;ocy;&amp;vcy;&amp;ocy;&amp;dcy;&amp;tscy;&amp;ycy;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rcPic" o:spid="_x0000_s1026" alt="Описание: &amp;ZHcy;&amp;icy;&amp;zcy;&amp;ncy;&amp;softcy; &amp;acy;&amp;dcy;&amp;mcy;&amp;icy;&amp;rcy;&amp;acy;&amp;lcy;&amp;acy; &amp;Ncy;&amp;acy;&amp;khcy;&amp;icy;&amp;mcy;&amp;ocy;&amp;vcy;&amp;acy; - (&amp;Rcy;&amp;ucy;&amp;scy;&amp;scy;&amp;kcy;&amp;icy;&amp;iecy; &amp;pcy;&amp;ocy;&amp;lcy;&amp;kcy;&amp;ocy;&amp;vcy;&amp;ocy;&amp;dcy;&amp;tscy;&amp;ycy;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MFn8igDAAAhBw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F3A52BF" wp14:editId="0B8549D3">
                  <wp:extent cx="2552700" cy="2667000"/>
                  <wp:effectExtent l="0" t="0" r="0" b="0"/>
                  <wp:docPr id="226" name="srcPic" descr="&amp;ZHcy;&amp;icy;&amp;zcy;&amp;ncy;&amp;softcy; &amp;acy;&amp;dcy;&amp;mcy;&amp;icy;&amp;rcy;&amp;acy;&amp;lcy;&amp;acy; &amp;Ncy;&amp;acy;&amp;khcy;&amp;icy;&amp;mcy;&amp;ocy;&amp;vcy;&amp;acy; - (&amp;Rcy;&amp;ucy;&amp;scy;&amp;scy;&amp;kcy;&amp;icy;&amp;iecy; &amp;pcy;&amp;ocy;&amp;lcy;&amp;kcy;&amp;ocy;&amp;vcy;&amp;ocy;&amp;dcy;&amp;tscy;&amp;y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cPic" descr="&amp;ZHcy;&amp;icy;&amp;zcy;&amp;ncy;&amp;softcy; &amp;acy;&amp;dcy;&amp;mcy;&amp;icy;&amp;rcy;&amp;acy;&amp;lcy;&amp;acy; &amp;Ncy;&amp;acy;&amp;khcy;&amp;icy;&amp;mcy;&amp;ocy;&amp;vcy;&amp;acy; - (&amp;Rcy;&amp;ucy;&amp;scy;&amp;scy;&amp;kcy;&amp;icy;&amp;iecy; &amp;pcy;&amp;ocy;&amp;lcy;&amp;kcy;&amp;ocy;&amp;vcy;&amp;ocy;&amp;dcy;&amp;tscy;&amp;y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E463F6" w:rsidRDefault="00E463F6" w:rsidP="00D10431">
            <w:pPr>
              <w:rPr>
                <w:b/>
              </w:rPr>
            </w:pPr>
          </w:p>
          <w:p w:rsidR="00CC7188" w:rsidRPr="00867CEF" w:rsidRDefault="00CC7188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Зорин А. Жизнь адмирала Нахимова</w:t>
            </w:r>
          </w:p>
          <w:p w:rsidR="00CC7188" w:rsidRDefault="00CC7188" w:rsidP="00D10431">
            <w:r>
              <w:t xml:space="preserve">     Эта книга является одной из первых книг по истории русского флота. </w:t>
            </w:r>
            <w:r w:rsidRPr="00D859B6">
              <w:t>Имя адмирала Нахимова стоит в одном ряду с именами других героев Крымской войны - адмиралов Корнилова и Истомина, погибших во время Севастопольской обороны 1854-1855 гг.</w:t>
            </w:r>
            <w:r>
              <w:t xml:space="preserve"> Адмирал Нахимов показан писателем народным героем, человеком исключительной чистоты, мужества и отваги.</w:t>
            </w:r>
          </w:p>
        </w:tc>
      </w:tr>
    </w:tbl>
    <w:p w:rsidR="00CC7188" w:rsidRDefault="00CC7188" w:rsidP="0000244A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6"/>
        <w:gridCol w:w="845"/>
        <w:gridCol w:w="6627"/>
      </w:tblGrid>
      <w:tr w:rsidR="00CC7188" w:rsidTr="00E463F6"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CC7188" w:rsidRDefault="00CC7188" w:rsidP="00D10431">
            <w:r>
              <w:rPr>
                <w:noProof/>
                <w:lang w:eastAsia="ru-RU"/>
              </w:rPr>
              <w:drawing>
                <wp:inline distT="0" distB="0" distL="0" distR="0" wp14:anchorId="47491C0F" wp14:editId="5AC654F2">
                  <wp:extent cx="2095500" cy="3105150"/>
                  <wp:effectExtent l="0" t="0" r="0" b="0"/>
                  <wp:docPr id="39" name="Рисунок 39" descr="&amp;YUcy;. &amp;Ncy;&amp;acy;&amp;gcy;&amp;icy;&amp;bcy;&amp;icy;&amp;ncy;, &amp;Ncy;. &amp;Scy;&amp;ocy;&amp;rcy;&amp;ocy;&amp;tcy;&amp;ocy;&amp;kcy;&amp;icy;&amp;ncy;&amp;acy;, &amp;Scy;. &amp;Dcy;&amp;rcy;&amp;ucy;&amp;zhcy;&amp;icy;&amp;ncy;&amp;icy;&amp;ncy;&amp;acy; - &amp;Gcy;&amp;acy;&amp;rcy;&amp;dcy;&amp;iecy;&amp;mcy;&amp;acy;&amp;rcy;&amp;icy;&amp;ncy;&amp;ycy;, &amp;vcy;&amp;pcy;&amp;iecy;&amp;rcy;&amp;iecy;&amp;dcy;! &amp;Vcy;&amp;icy;&amp;vcy;&amp;acy;&amp;tcy;, &amp;gcy;&amp;acy;&amp;rcy;&amp;dcy;&amp;iecy;&amp;mcy;&amp;acy;&amp;rcy;&amp;icy;&amp;ncy;&amp;ycy;! &amp;Ncy;&amp;ocy;&amp;vcy;&amp;ycy;&amp;iecy; &amp;pcy;&amp;rcy;&amp;icy;&amp;kcy;&amp;lcy;&amp;yucy;&amp;chcy;&amp;iecy;&amp;ncy;&amp;icy;&amp;yacy; &amp;gcy;&amp;acy;&amp;rcy;&amp;dcy;&amp;iecy;&amp;mcy;&amp;acy;&amp;rcy;&amp;i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YUcy;. &amp;Ncy;&amp;acy;&amp;gcy;&amp;icy;&amp;bcy;&amp;icy;&amp;ncy;, &amp;Ncy;. &amp;Scy;&amp;ocy;&amp;rcy;&amp;ocy;&amp;tcy;&amp;ocy;&amp;kcy;&amp;icy;&amp;ncy;&amp;acy;, &amp;Scy;. &amp;Dcy;&amp;rcy;&amp;ucy;&amp;zhcy;&amp;icy;&amp;ncy;&amp;icy;&amp;ncy;&amp;acy; - &amp;Gcy;&amp;acy;&amp;rcy;&amp;dcy;&amp;iecy;&amp;mcy;&amp;acy;&amp;rcy;&amp;icy;&amp;ncy;&amp;ycy;, &amp;vcy;&amp;pcy;&amp;iecy;&amp;rcy;&amp;iecy;&amp;dcy;! &amp;Vcy;&amp;icy;&amp;vcy;&amp;acy;&amp;tcy;, &amp;gcy;&amp;acy;&amp;rcy;&amp;dcy;&amp;iecy;&amp;mcy;&amp;acy;&amp;rcy;&amp;icy;&amp;ncy;&amp;ycy;! &amp;Ncy;&amp;ocy;&amp;vcy;&amp;ycy;&amp;iecy; &amp;pcy;&amp;rcy;&amp;icy;&amp;kcy;&amp;lcy;&amp;yucy;&amp;chcy;&amp;iecy;&amp;ncy;&amp;icy;&amp;yacy; &amp;gcy;&amp;acy;&amp;rcy;&amp;dcy;&amp;iecy;&amp;mcy;&amp;acy;&amp;rcy;&amp;i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188" w:rsidRPr="00867CEF" w:rsidRDefault="00CC7188" w:rsidP="00D10431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 xml:space="preserve">Нагибин Ю. и др. Гардемарины! </w:t>
            </w:r>
          </w:p>
          <w:p w:rsidR="00CC7188" w:rsidRDefault="00CC7188" w:rsidP="00D10431">
            <w:r>
              <w:t xml:space="preserve">     Э</w:t>
            </w:r>
            <w:r w:rsidRPr="003243AA">
              <w:t>ти повести написаны по известному произведению Нины Соротокиной "Трое из навигацкой школы". По ним уже сняты несколько многосерийных фильмов, имевших огромный успех. В основе сюжета этих произв</w:t>
            </w:r>
            <w:r>
              <w:t>едений   -</w:t>
            </w:r>
            <w:r w:rsidRPr="003243AA">
              <w:t xml:space="preserve"> интриги русского двора времен Екатерины II.</w:t>
            </w:r>
          </w:p>
          <w:p w:rsidR="00CC7188" w:rsidRDefault="00CC7188" w:rsidP="00D10431">
            <w:r>
              <w:t xml:space="preserve">    </w:t>
            </w:r>
            <w:r w:rsidRPr="006948EB">
              <w:t>В книге Нины Соротокиной действие происходит во времена правления дочери Петра Первого (1741 — 1761). Елизавета ходила по дворцу в валенках из-за болезни ног,</w:t>
            </w:r>
            <w:r>
              <w:t xml:space="preserve"> а </w:t>
            </w:r>
            <w:r w:rsidRPr="006948EB">
              <w:t>в</w:t>
            </w:r>
            <w:r>
              <w:t xml:space="preserve"> </w:t>
            </w:r>
            <w:r w:rsidRPr="006948EB">
              <w:t>политике старалась проводить реформы своего великого отца и блюсти честь России</w:t>
            </w:r>
            <w:r>
              <w:t xml:space="preserve">. В елизаветинские времена соперничали друг с другом два высочайших сановника - Лесток и Бестужев. Отличались они друг от друга тем, что француз Лесток выступал только за себя. А Бестужев - ЗА РОССИЮ И... за себя. </w:t>
            </w:r>
          </w:p>
          <w:p w:rsidR="00CC7188" w:rsidRDefault="00CC7188" w:rsidP="00D10431">
            <w:r>
              <w:t xml:space="preserve">  Гардемарины приняли сторону Бестужева.</w:t>
            </w:r>
          </w:p>
          <w:p w:rsidR="00E463F6" w:rsidRPr="00867CEF" w:rsidRDefault="00E463F6" w:rsidP="00E463F6">
            <w:pPr>
              <w:rPr>
                <w:b/>
                <w:i/>
                <w:color w:val="C0504D" w:themeColor="accent2"/>
                <w:sz w:val="24"/>
                <w:szCs w:val="24"/>
                <w:u w:val="single"/>
              </w:rPr>
            </w:pPr>
            <w:r w:rsidRPr="00867CEF">
              <w:rPr>
                <w:b/>
                <w:i/>
                <w:color w:val="C0504D" w:themeColor="accent2"/>
                <w:sz w:val="40"/>
                <w:szCs w:val="40"/>
                <w:u w:val="single"/>
              </w:rPr>
              <w:lastRenderedPageBreak/>
              <w:t>Серия книг</w:t>
            </w:r>
            <w:r w:rsidRPr="00867CEF">
              <w:rPr>
                <w:b/>
                <w:color w:val="C0504D" w:themeColor="accent2"/>
                <w:sz w:val="40"/>
                <w:szCs w:val="40"/>
                <w:u w:val="single"/>
              </w:rPr>
              <w:t xml:space="preserve"> </w:t>
            </w:r>
            <w:r w:rsidRPr="00867CEF">
              <w:rPr>
                <w:b/>
                <w:i/>
                <w:color w:val="C0504D" w:themeColor="accent2"/>
                <w:sz w:val="40"/>
                <w:szCs w:val="40"/>
                <w:u w:val="single"/>
              </w:rPr>
              <w:t>«</w:t>
            </w:r>
            <w:r w:rsidR="00D2740E" w:rsidRPr="00867CEF">
              <w:rPr>
                <w:b/>
                <w:i/>
                <w:color w:val="C0504D" w:themeColor="accent2"/>
                <w:sz w:val="40"/>
                <w:szCs w:val="40"/>
                <w:u w:val="single"/>
              </w:rPr>
              <w:t>Короли и королевы</w:t>
            </w:r>
            <w:r w:rsidRPr="00867CEF">
              <w:rPr>
                <w:b/>
                <w:i/>
                <w:color w:val="C0504D" w:themeColor="accent2"/>
                <w:sz w:val="40"/>
                <w:szCs w:val="40"/>
                <w:u w:val="single"/>
              </w:rPr>
              <w:t>»</w:t>
            </w:r>
          </w:p>
          <w:p w:rsidR="00E463F6" w:rsidRPr="00E463F6" w:rsidRDefault="00E463F6" w:rsidP="00E463F6">
            <w:pPr>
              <w:rPr>
                <w:b/>
                <w:sz w:val="24"/>
                <w:szCs w:val="24"/>
              </w:rPr>
            </w:pPr>
          </w:p>
        </w:tc>
      </w:tr>
      <w:tr w:rsidR="00AF1D1D" w:rsidTr="00E463F6"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188" w:rsidRDefault="00CC7188" w:rsidP="0000244A">
            <w:pPr>
              <w:rPr>
                <w:noProof/>
                <w:lang w:eastAsia="ru-RU"/>
              </w:rPr>
            </w:pPr>
          </w:p>
          <w:p w:rsidR="00AF1D1D" w:rsidRDefault="00AF1D1D" w:rsidP="0000244A">
            <w:r>
              <w:rPr>
                <w:noProof/>
                <w:lang w:eastAsia="ru-RU"/>
              </w:rPr>
              <w:drawing>
                <wp:inline distT="0" distB="0" distL="0" distR="0" wp14:anchorId="11E4495B" wp14:editId="7DDEEB57">
                  <wp:extent cx="2066925" cy="2771775"/>
                  <wp:effectExtent l="0" t="0" r="9525" b="9525"/>
                  <wp:docPr id="33" name="Рисунок 33" descr="&amp;Zcy;&amp;acy; &amp;scy;&amp;kcy;&amp;icy;&amp;pcy;&amp;iecy;&amp;tcy;&amp;rcy;&amp;ycy; &amp;icy; &amp;kcy;&amp;ocy;&amp;rcy;&amp;ocy;&amp;ncy;&amp;ycy;. &amp;Kcy;&amp;ocy;&amp;rcy;&amp;ocy;&amp;lcy;&amp;icy; &amp;icy; &amp;kcy;&amp;ocy;&amp;rcy;&amp;ocy;&amp;lcy;&amp;iecy;&amp;vcy;&amp;ycy;.&amp;Scy;&amp;ocy;&amp;scy;&amp;tcy;&amp;ocy;&amp;yacy;&amp;ncy;&amp;icy;&amp;iecy;: &amp;KHcy;&amp;ocy;&amp;rcy;&amp;ocy;&amp;shcy;&amp;iecy;&amp;ie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Zcy;&amp;acy; &amp;scy;&amp;kcy;&amp;icy;&amp;pcy;&amp;iecy;&amp;tcy;&amp;rcy;&amp;ycy; &amp;icy; &amp;kcy;&amp;ocy;&amp;rcy;&amp;ocy;&amp;ncy;&amp;ycy;. &amp;Kcy;&amp;ocy;&amp;rcy;&amp;ocy;&amp;lcy;&amp;icy; &amp;icy; &amp;kcy;&amp;ocy;&amp;rcy;&amp;ocy;&amp;lcy;&amp;iecy;&amp;vcy;&amp;ycy;.&amp;Scy;&amp;ocy;&amp;scy;&amp;tcy;&amp;ocy;&amp;yacy;&amp;ncy;&amp;icy;&amp;iecy;: &amp;KHcy;&amp;ocy;&amp;rcy;&amp;ocy;&amp;shcy;&amp;iecy;&amp;ie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tcBorders>
              <w:top w:val="nil"/>
              <w:left w:val="nil"/>
              <w:bottom w:val="nil"/>
              <w:right w:val="nil"/>
            </w:tcBorders>
          </w:tcPr>
          <w:p w:rsidR="00AF1D1D" w:rsidRPr="00867CEF" w:rsidRDefault="00E463F6" w:rsidP="0000244A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 xml:space="preserve">    </w:t>
            </w:r>
            <w:r w:rsidR="00EE76B8" w:rsidRPr="00867CEF">
              <w:rPr>
                <w:b/>
                <w:u w:val="single"/>
              </w:rPr>
              <w:t>Самаров Г. За скипетры и короны</w:t>
            </w:r>
          </w:p>
          <w:p w:rsidR="00AF1D1D" w:rsidRDefault="00106B30" w:rsidP="0000244A">
            <w:r>
              <w:t xml:space="preserve">     </w:t>
            </w:r>
            <w:r w:rsidR="00AF1D1D" w:rsidRPr="00AF1D1D">
              <w:t>Этот роман - интереснейшее повествование о событиях, развернувшихся в Европе во второй половине XIX столетия, определивших ее будущее. Целый калейдоскоп европейских монархов - прусский, австрийский, германский, русский, французский, их дворы и семейства, во всем блеске и разнообразии представлены взору и уму читателя. Череда дипломатов, среди которых лидируют князь Горчаков и граф Бисмарк, оживает на страницах книги. Любовь и коварство, злодейства и захватывающие страсти, пороки и доблести не оставят равнодушными ни любителей истории, ни знатоков романтических сюжетов. После революции издается впервые.</w:t>
            </w:r>
          </w:p>
        </w:tc>
      </w:tr>
    </w:tbl>
    <w:p w:rsidR="00AF1D1D" w:rsidRDefault="00AF1D1D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4076"/>
      </w:tblGrid>
      <w:tr w:rsidR="00AF1D1D" w:rsidTr="00E463F6">
        <w:tc>
          <w:tcPr>
            <w:tcW w:w="6912" w:type="dxa"/>
          </w:tcPr>
          <w:p w:rsidR="00AF1D1D" w:rsidRPr="00867CEF" w:rsidRDefault="00E463F6" w:rsidP="0000244A">
            <w:pPr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 xml:space="preserve">   </w:t>
            </w:r>
            <w:r w:rsidR="00EE76B8" w:rsidRPr="00867CEF">
              <w:rPr>
                <w:b/>
                <w:u w:val="single"/>
              </w:rPr>
              <w:t>Линдау М.  Злой гений коварства</w:t>
            </w:r>
          </w:p>
          <w:p w:rsidR="006948EB" w:rsidRPr="00EE76B8" w:rsidRDefault="00EE76B8" w:rsidP="0000244A">
            <w:r>
              <w:t xml:space="preserve">   </w:t>
            </w:r>
            <w:r w:rsidR="006948EB">
              <w:t>Время действия этого удивительного романа – Италия раннего Возрождения, когда забрезжили имена её великих гениев, талантов и злодеев. И среди них  - Цезарь Борджиа – гениальный политик и полководец, лицемерный, коварный и беспощадный лицедей. Он и стал одной из ведущих персон повествования. Другой, не менее зам</w:t>
            </w:r>
            <w:r>
              <w:t xml:space="preserve">ечательной фигурой эпохи явилась несравненная, божественная Лукреция, сестра Цезаря и дочь самого могущественного короля церкви и владыки Италии – папы Александра </w:t>
            </w:r>
            <w:r>
              <w:rPr>
                <w:lang w:val="en-US"/>
              </w:rPr>
              <w:t>VI</w:t>
            </w:r>
            <w:r>
              <w:t>. Читатель узнает историю этого незаурядного во всех отношениях клана Борджиа, проникнет в тончайшие интриги его политики и станет соучастником трагедий этого семейства.</w:t>
            </w:r>
          </w:p>
        </w:tc>
        <w:tc>
          <w:tcPr>
            <w:tcW w:w="4076" w:type="dxa"/>
          </w:tcPr>
          <w:p w:rsidR="00AF1D1D" w:rsidRDefault="006C7C9B" w:rsidP="0000244A">
            <w:r>
              <w:rPr>
                <w:noProof/>
                <w:lang w:eastAsia="ru-RU"/>
              </w:rPr>
              <w:drawing>
                <wp:inline distT="0" distB="0" distL="0" distR="0" wp14:anchorId="3BFA2275" wp14:editId="0608B348">
                  <wp:extent cx="2857500" cy="2857500"/>
                  <wp:effectExtent l="0" t="0" r="0" b="0"/>
                  <wp:docPr id="34" name="Рисунок 34" descr="http://static2.ozone.ru/multimedia/books_covers/c300/100026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2.ozone.ru/multimedia/books_covers/c300/100026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1D" w:rsidRDefault="00AF1D1D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627"/>
      </w:tblGrid>
      <w:tr w:rsidR="006C7C9B" w:rsidTr="00E463F6">
        <w:tc>
          <w:tcPr>
            <w:tcW w:w="4361" w:type="dxa"/>
          </w:tcPr>
          <w:p w:rsidR="006C7C9B" w:rsidRDefault="006C7C9B" w:rsidP="0000244A">
            <w:r>
              <w:rPr>
                <w:noProof/>
                <w:lang w:eastAsia="ru-RU"/>
              </w:rPr>
              <w:drawing>
                <wp:inline distT="0" distB="0" distL="0" distR="0" wp14:anchorId="013D52CC" wp14:editId="289E1A27">
                  <wp:extent cx="1905000" cy="2857500"/>
                  <wp:effectExtent l="0" t="0" r="0" b="0"/>
                  <wp:docPr id="36" name="Рисунок 36" descr="&amp;Mcy;&amp;ocy;&amp;rcy;&amp;icy;&amp;scy; &amp;YUcy;&amp;lcy;&amp;iecy;&amp;tcy;. &amp;Rcy;&amp;icy;&amp;chcy;&amp;acy;&amp;rcy;&amp;dcy; &amp;Lcy;&amp;softcy;&amp;vcy;&amp;icy;&amp;ncy;&amp;ocy;&amp;iecy; &amp;Scy;&amp;iecy;&amp;rcy;&amp;dcy;&amp;ts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Mcy;&amp;ocy;&amp;rcy;&amp;icy;&amp;scy; &amp;YUcy;&amp;lcy;&amp;iecy;&amp;tcy;. &amp;Rcy;&amp;icy;&amp;chcy;&amp;acy;&amp;rcy;&amp;dcy; &amp;Lcy;&amp;softcy;&amp;vcy;&amp;icy;&amp;ncy;&amp;ocy;&amp;iecy; &amp;Scy;&amp;iecy;&amp;rcy;&amp;dcy;&amp;ts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890102" w:rsidRPr="00867CEF" w:rsidRDefault="00E463F6" w:rsidP="0000244A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</w:t>
            </w:r>
            <w:r w:rsidR="00890102" w:rsidRPr="00867CEF">
              <w:rPr>
                <w:b/>
                <w:u w:val="single"/>
              </w:rPr>
              <w:t>Юлет М. Ричард львиное сердце</w:t>
            </w:r>
          </w:p>
          <w:p w:rsidR="006C7C9B" w:rsidRDefault="006C7C9B" w:rsidP="0000244A">
            <w:r>
              <w:t>В романе Мориса Юлета н</w:t>
            </w:r>
            <w:r w:rsidR="00980DD0">
              <w:t xml:space="preserve">а фоне бурных событий </w:t>
            </w:r>
            <w:r>
              <w:t xml:space="preserve"> XII века предстает крупнейшее и ярчайшее явление средневековья - английский король Ричард Львиное Сердце, своим умом, силой, бесстрашием и мощью затмивший всех царствующих особ своего времени. Читатель узнает о его возвышенной, трагической и безрассудной любви к прекрасной Жанне, о его поэтических состязаниях со знаменитым Бертраном, о коварстве его брата принца Джона и отца Генриха II, кознях и интригах французского короля Филиппа и других влиятельных особ, сопровождавших короля Ричарда повсюду. Роман Мориса Юлета - увлекательное чтение для широкого круга читателей.</w:t>
            </w:r>
          </w:p>
        </w:tc>
      </w:tr>
    </w:tbl>
    <w:p w:rsidR="00B62663" w:rsidRDefault="00B62663" w:rsidP="0000244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359"/>
      </w:tblGrid>
      <w:tr w:rsidR="00D1548C" w:rsidTr="00D1548C">
        <w:tc>
          <w:tcPr>
            <w:tcW w:w="6629" w:type="dxa"/>
          </w:tcPr>
          <w:p w:rsidR="00D1548C" w:rsidRDefault="00D1548C" w:rsidP="00867CEF">
            <w:pPr>
              <w:jc w:val="left"/>
              <w:rPr>
                <w:b/>
              </w:rPr>
            </w:pPr>
          </w:p>
          <w:p w:rsidR="00D1548C" w:rsidRDefault="00D1548C" w:rsidP="00867CEF">
            <w:pPr>
              <w:jc w:val="left"/>
              <w:rPr>
                <w:b/>
              </w:rPr>
            </w:pPr>
          </w:p>
          <w:p w:rsidR="00D1548C" w:rsidRPr="00867CEF" w:rsidRDefault="00D1548C" w:rsidP="00867CEF">
            <w:pPr>
              <w:jc w:val="left"/>
              <w:rPr>
                <w:b/>
                <w:u w:val="single"/>
              </w:rPr>
            </w:pPr>
            <w:r w:rsidRPr="00867CEF">
              <w:rPr>
                <w:b/>
                <w:u w:val="single"/>
              </w:rPr>
              <w:t>Скотт В. Айвенго</w:t>
            </w:r>
          </w:p>
          <w:p w:rsidR="00D1548C" w:rsidRPr="00D1548C" w:rsidRDefault="00D1548C" w:rsidP="00867CEF">
            <w:pPr>
              <w:jc w:val="left"/>
              <w:rPr>
                <w:b/>
              </w:rPr>
            </w:pPr>
          </w:p>
          <w:p w:rsidR="00D1548C" w:rsidRPr="00D1548C" w:rsidRDefault="00D1548C" w:rsidP="00867CEF">
            <w:pPr>
              <w:jc w:val="left"/>
            </w:pPr>
            <w:r w:rsidRPr="00D1548C">
              <w:t>Один из самых популярных романов В.</w:t>
            </w:r>
            <w:r>
              <w:t xml:space="preserve"> </w:t>
            </w:r>
            <w:r w:rsidRPr="00D1548C">
              <w:t>Скотта повествует о необыкновенных событиях, происходивших в средневековой Англии. Вместе с Ричардом Львиное Сердце, Робином Гудом и доблестным Айвенго читатели окунутся в мир приключений. Их ждут рыцарские турниры, горящие замки и беззащитные прекрасные дамы.</w:t>
            </w:r>
          </w:p>
        </w:tc>
        <w:tc>
          <w:tcPr>
            <w:tcW w:w="4359" w:type="dxa"/>
          </w:tcPr>
          <w:p w:rsidR="00D1548C" w:rsidRPr="00D1548C" w:rsidRDefault="00D1548C" w:rsidP="0000244A">
            <w:r w:rsidRPr="00D1548C">
              <w:rPr>
                <w:noProof/>
                <w:lang w:eastAsia="ru-RU"/>
              </w:rPr>
              <w:drawing>
                <wp:inline distT="0" distB="0" distL="0" distR="0" wp14:anchorId="6C923E5C" wp14:editId="416F4C7A">
                  <wp:extent cx="2524125" cy="2895600"/>
                  <wp:effectExtent l="0" t="0" r="9525" b="0"/>
                  <wp:docPr id="460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13" cy="289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2F1" w:rsidRDefault="003812F1" w:rsidP="0000244A"/>
    <w:p w:rsidR="001715D5" w:rsidRDefault="001715D5" w:rsidP="0000244A"/>
    <w:p w:rsidR="00D2740E" w:rsidRDefault="00D2740E" w:rsidP="00D2740E">
      <w:pPr>
        <w:jc w:val="center"/>
        <w:rPr>
          <w:rFonts w:ascii="Monotype Corsiva" w:eastAsia="Times New Roman" w:hAnsi="Monotype Corsiva" w:cs="Times New Roman"/>
          <w:b/>
          <w:color w:val="E36C0A" w:themeColor="accent6" w:themeShade="BF"/>
          <w:w w:val="13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 w:themeColor="accent6" w:themeShade="BF"/>
          <w:w w:val="130"/>
          <w:sz w:val="72"/>
          <w:szCs w:val="72"/>
          <w:lang w:eastAsia="ru-RU"/>
        </w:rPr>
        <w:t>Найди свою книгу!</w:t>
      </w:r>
    </w:p>
    <w:p w:rsidR="00D2740E" w:rsidRDefault="00D2740E" w:rsidP="00D2740E">
      <w:pPr>
        <w:jc w:val="center"/>
        <w:rPr>
          <w:rFonts w:ascii="Monotype Corsiva" w:eastAsia="Times New Roman" w:hAnsi="Monotype Corsiva" w:cs="Times New Roman"/>
          <w:b/>
          <w:color w:val="E36C0A" w:themeColor="accent6" w:themeShade="BF"/>
          <w:w w:val="130"/>
          <w:sz w:val="16"/>
          <w:szCs w:val="16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 w:themeColor="accent6" w:themeShade="BF"/>
          <w:w w:val="130"/>
          <w:sz w:val="72"/>
          <w:szCs w:val="72"/>
          <w:lang w:eastAsia="ru-RU"/>
        </w:rPr>
        <w:t>Она уже ждет тебя!</w:t>
      </w:r>
    </w:p>
    <w:p w:rsidR="00D1548C" w:rsidRDefault="00D1548C" w:rsidP="0000244A"/>
    <w:p w:rsidR="00D1548C" w:rsidRDefault="00D1548C" w:rsidP="0000244A">
      <w:r>
        <w:t xml:space="preserve">             </w:t>
      </w:r>
    </w:p>
    <w:p w:rsidR="00D1548C" w:rsidRDefault="00D1548C" w:rsidP="0000244A"/>
    <w:p w:rsidR="003243AA" w:rsidRDefault="00D1548C" w:rsidP="0000244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D2740E">
        <w:rPr>
          <w:noProof/>
          <w:lang w:eastAsia="ru-RU"/>
        </w:rPr>
        <w:t xml:space="preserve">    </w:t>
      </w:r>
      <w:r w:rsidR="00CD34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689492" wp14:editId="6E187B34">
            <wp:extent cx="5523865" cy="3581400"/>
            <wp:effectExtent l="0" t="0" r="635" b="0"/>
            <wp:docPr id="227" name="Picture 5" descr="j043949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5" descr="j0439493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25FB" w:rsidRDefault="00BF25FB" w:rsidP="0000244A">
      <w:pPr>
        <w:rPr>
          <w:noProof/>
          <w:lang w:eastAsia="ru-RU"/>
        </w:rPr>
      </w:pPr>
    </w:p>
    <w:p w:rsidR="00BF25FB" w:rsidRDefault="00BF25FB" w:rsidP="0000244A">
      <w:pPr>
        <w:rPr>
          <w:noProof/>
          <w:lang w:eastAsia="ru-RU"/>
        </w:rPr>
      </w:pPr>
    </w:p>
    <w:p w:rsidR="00BF25FB" w:rsidRPr="00D2740E" w:rsidRDefault="00BF25FB" w:rsidP="00BF25FB">
      <w:pPr>
        <w:jc w:val="center"/>
        <w:rPr>
          <w:rFonts w:ascii="Monotype Corsiva" w:eastAsia="Times New Roman" w:hAnsi="Monotype Corsiva" w:cs="Times New Roman"/>
          <w:b/>
          <w:color w:val="C0504D" w:themeColor="accent2"/>
          <w:w w:val="150"/>
          <w:sz w:val="24"/>
          <w:szCs w:val="24"/>
          <w:lang w:eastAsia="ru-RU"/>
        </w:rPr>
      </w:pPr>
      <w:r w:rsidRPr="00D2740E">
        <w:rPr>
          <w:rFonts w:ascii="Monotype Corsiva" w:eastAsia="Times New Roman" w:hAnsi="Monotype Corsiva" w:cs="Times New Roman"/>
          <w:b/>
          <w:color w:val="C0504D" w:themeColor="accent2"/>
          <w:w w:val="150"/>
          <w:sz w:val="24"/>
          <w:szCs w:val="24"/>
          <w:lang w:eastAsia="ru-RU"/>
        </w:rPr>
        <w:t>Рекомендательный список разработан зав. библиотекой</w:t>
      </w:r>
    </w:p>
    <w:p w:rsidR="00BF25FB" w:rsidRPr="00B2232B" w:rsidRDefault="001F092C" w:rsidP="00BF25FB">
      <w:pPr>
        <w:jc w:val="center"/>
        <w:rPr>
          <w:rFonts w:ascii="Monotype Corsiva" w:eastAsia="Times New Roman" w:hAnsi="Monotype Corsiva" w:cs="Times New Roman"/>
          <w:b/>
          <w:color w:val="C0504D" w:themeColor="accent2"/>
          <w:w w:val="150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color w:val="C0504D" w:themeColor="accent2"/>
          <w:w w:val="150"/>
          <w:sz w:val="24"/>
          <w:szCs w:val="24"/>
          <w:lang w:eastAsia="ru-RU"/>
        </w:rPr>
        <w:t xml:space="preserve">МОУ СОШ  № 10 г. Аткарск </w:t>
      </w:r>
      <w:r w:rsidR="00BF25FB" w:rsidRPr="00D2740E">
        <w:rPr>
          <w:rFonts w:ascii="Monotype Corsiva" w:eastAsia="Times New Roman" w:hAnsi="Monotype Corsiva" w:cs="Times New Roman"/>
          <w:b/>
          <w:color w:val="C0504D" w:themeColor="accent2"/>
          <w:w w:val="150"/>
          <w:sz w:val="24"/>
          <w:szCs w:val="24"/>
          <w:lang w:eastAsia="ru-RU"/>
        </w:rPr>
        <w:t xml:space="preserve"> Смирновой О.Г.</w:t>
      </w:r>
    </w:p>
    <w:sectPr w:rsidR="00BF25FB" w:rsidRPr="00B2232B" w:rsidSect="00715A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DC"/>
    <w:rsid w:val="0000244A"/>
    <w:rsid w:val="00106B30"/>
    <w:rsid w:val="001715D5"/>
    <w:rsid w:val="001B68CE"/>
    <w:rsid w:val="001F092C"/>
    <w:rsid w:val="002736DA"/>
    <w:rsid w:val="002760F7"/>
    <w:rsid w:val="002B2648"/>
    <w:rsid w:val="00310C1D"/>
    <w:rsid w:val="003243AA"/>
    <w:rsid w:val="003503C7"/>
    <w:rsid w:val="003812F1"/>
    <w:rsid w:val="004067C5"/>
    <w:rsid w:val="0048038A"/>
    <w:rsid w:val="004808FA"/>
    <w:rsid w:val="00486709"/>
    <w:rsid w:val="00543002"/>
    <w:rsid w:val="0054577F"/>
    <w:rsid w:val="005B1C2D"/>
    <w:rsid w:val="00662254"/>
    <w:rsid w:val="006948EB"/>
    <w:rsid w:val="006B4818"/>
    <w:rsid w:val="006C7C9B"/>
    <w:rsid w:val="00715A9D"/>
    <w:rsid w:val="007D61C8"/>
    <w:rsid w:val="007E72CD"/>
    <w:rsid w:val="008328F7"/>
    <w:rsid w:val="00867CEF"/>
    <w:rsid w:val="00890102"/>
    <w:rsid w:val="00921E34"/>
    <w:rsid w:val="00933FDC"/>
    <w:rsid w:val="00980DD0"/>
    <w:rsid w:val="009F112E"/>
    <w:rsid w:val="00A04ACC"/>
    <w:rsid w:val="00AD78FA"/>
    <w:rsid w:val="00AF1D1D"/>
    <w:rsid w:val="00B103A3"/>
    <w:rsid w:val="00B45E05"/>
    <w:rsid w:val="00B62663"/>
    <w:rsid w:val="00BC26D4"/>
    <w:rsid w:val="00BF25FB"/>
    <w:rsid w:val="00C1420A"/>
    <w:rsid w:val="00C40D3F"/>
    <w:rsid w:val="00C77D72"/>
    <w:rsid w:val="00CC7188"/>
    <w:rsid w:val="00CD344B"/>
    <w:rsid w:val="00D126CD"/>
    <w:rsid w:val="00D14DFB"/>
    <w:rsid w:val="00D1548C"/>
    <w:rsid w:val="00D2740E"/>
    <w:rsid w:val="00D54837"/>
    <w:rsid w:val="00D859B6"/>
    <w:rsid w:val="00D85DDF"/>
    <w:rsid w:val="00DA16F2"/>
    <w:rsid w:val="00DD250E"/>
    <w:rsid w:val="00DD5FBE"/>
    <w:rsid w:val="00E454E7"/>
    <w:rsid w:val="00E463F6"/>
    <w:rsid w:val="00E57497"/>
    <w:rsid w:val="00E966AB"/>
    <w:rsid w:val="00EE76B8"/>
    <w:rsid w:val="00F9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F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3F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3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tail">
    <w:name w:val="detail"/>
    <w:basedOn w:val="a0"/>
    <w:rsid w:val="005B1C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F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3F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3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tail">
    <w:name w:val="detail"/>
    <w:basedOn w:val="a0"/>
    <w:rsid w:val="005B1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1.bp.blogspot.com/_xzQW6eGsVC0/TN8iJUs7oLI/AAAAAAAAA90/txFWxXY_36s/s1600/j0439493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C46CB-5354-4C98-BE14-DB2AA00D9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12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МОУ-СОШ №10</Company>
  <LinksUpToDate>false</LinksUpToDate>
  <CharactersWithSpaces>19223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17</cp:revision>
  <dcterms:created xsi:type="dcterms:W3CDTF">2014-04-09T08:38:00Z</dcterms:created>
  <dcterms:modified xsi:type="dcterms:W3CDTF">2014-05-23T08:34:00Z</dcterms:modified>
</cp:coreProperties>
</file>